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757D1">
      <w:pPr>
        <w:spacing w:line="600" w:lineRule="exact"/>
        <w:jc w:val="center"/>
        <w:rPr>
          <w:rFonts w:ascii="方正仿宋简体" w:eastAsia="方正仿宋简体"/>
          <w:sz w:val="32"/>
        </w:rPr>
      </w:pPr>
      <w:r>
        <w:rPr>
          <w:noProof/>
        </w:rPr>
        <mc:AlternateContent>
          <mc:Choice Requires="wpg">
            <w:drawing>
              <wp:anchor distT="0" distB="0" distL="114300" distR="114300" simplePos="0" relativeHeight="251657216" behindDoc="0" locked="1" layoutInCell="1" allowOverlap="1">
                <wp:simplePos x="0" y="0"/>
                <wp:positionH relativeFrom="column">
                  <wp:posOffset>-333375</wp:posOffset>
                </wp:positionH>
                <wp:positionV relativeFrom="paragraph">
                  <wp:posOffset>-234950</wp:posOffset>
                </wp:positionV>
                <wp:extent cx="6139180" cy="9023350"/>
                <wp:effectExtent l="38100" t="3175" r="42545" b="41275"/>
                <wp:wrapNone/>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9180" cy="9023350"/>
                          <a:chOff x="1119" y="1331"/>
                          <a:chExt cx="9668" cy="14210"/>
                        </a:xfrm>
                      </wpg:grpSpPr>
                      <wps:wsp>
                        <wps:cNvPr id="2" name="Text Box 10"/>
                        <wps:cNvSpPr txBox="1">
                          <a:spLocks noChangeArrowheads="1"/>
                        </wps:cNvSpPr>
                        <wps:spPr bwMode="auto">
                          <a:xfrm>
                            <a:off x="1170" y="1331"/>
                            <a:ext cx="9555" cy="1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7757D1">
                              <w:pPr>
                                <w:jc w:val="center"/>
                                <w:rPr>
                                  <w:rFonts w:ascii="方正小标宋简体" w:eastAsia="方正小标宋简体"/>
                                  <w:color w:val="FF0000"/>
                                  <w:w w:val="78"/>
                                  <w:kern w:val="10"/>
                                  <w:sz w:val="72"/>
                                  <w:szCs w:val="72"/>
                                </w:rPr>
                              </w:pPr>
                              <w:r>
                                <w:rPr>
                                  <w:rFonts w:ascii="方正小标宋简体" w:eastAsia="方正小标宋简体" w:hint="eastAsia"/>
                                  <w:color w:val="FF0000"/>
                                  <w:w w:val="78"/>
                                  <w:kern w:val="10"/>
                                  <w:sz w:val="72"/>
                                  <w:szCs w:val="72"/>
                                </w:rPr>
                                <w:t>国家质量监督检验检疫总局司（局）函</w:t>
                              </w:r>
                            </w:p>
                            <w:p w:rsidR="00000000" w:rsidRDefault="007757D1">
                              <w:pPr>
                                <w:rPr>
                                  <w:rFonts w:ascii="方正小标宋简体" w:eastAsia="方正小标宋简体" w:hint="eastAsia"/>
                                  <w:color w:val="FF0000"/>
                                  <w:w w:val="78"/>
                                  <w:kern w:val="10"/>
                                  <w:sz w:val="72"/>
                                  <w:szCs w:val="72"/>
                                </w:rPr>
                              </w:pPr>
                            </w:p>
                          </w:txbxContent>
                        </wps:txbx>
                        <wps:bodyPr rot="0" vert="horz" wrap="square" lIns="0" tIns="0" rIns="0" bIns="0" anchor="t" anchorCtr="0" upright="1">
                          <a:noAutofit/>
                        </wps:bodyPr>
                      </wps:wsp>
                      <wps:wsp>
                        <wps:cNvPr id="3" name="Line 11"/>
                        <wps:cNvCnPr>
                          <a:cxnSpLocks noChangeShapeType="1"/>
                        </wps:cNvCnPr>
                        <wps:spPr bwMode="auto">
                          <a:xfrm>
                            <a:off x="1149" y="2577"/>
                            <a:ext cx="9638" cy="0"/>
                          </a:xfrm>
                          <a:prstGeom prst="line">
                            <a:avLst/>
                          </a:prstGeom>
                          <a:noFill/>
                          <a:ln w="69850" cmpd="thickThin">
                            <a:solidFill>
                              <a:srgbClr val="FF0000"/>
                            </a:solidFill>
                            <a:round/>
                            <a:headEnd/>
                            <a:tailEnd/>
                          </a:ln>
                          <a:extLst>
                            <a:ext uri="{909E8E84-426E-40DD-AFC4-6F175D3DCCD1}">
                              <a14:hiddenFill xmlns:a14="http://schemas.microsoft.com/office/drawing/2010/main">
                                <a:noFill/>
                              </a14:hiddenFill>
                            </a:ext>
                          </a:extLst>
                        </wps:spPr>
                        <wps:bodyPr/>
                      </wps:wsp>
                      <wps:wsp>
                        <wps:cNvPr id="4" name="Line 12"/>
                        <wps:cNvCnPr>
                          <a:cxnSpLocks noChangeShapeType="1"/>
                        </wps:cNvCnPr>
                        <wps:spPr bwMode="auto">
                          <a:xfrm>
                            <a:off x="1119" y="15541"/>
                            <a:ext cx="9638" cy="0"/>
                          </a:xfrm>
                          <a:prstGeom prst="line">
                            <a:avLst/>
                          </a:prstGeom>
                          <a:noFill/>
                          <a:ln w="69850" cmpd="thinThick">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left:0;text-align:left;margin-left:-26.25pt;margin-top:-18.5pt;width:483.4pt;height:710.5pt;z-index:251657216" coordorigin="1119,1331" coordsize="9668,14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">
                <v:shapetype id="_x0000_t202" coordsize="21600,21600" o:spt="202" path="m,l,21600r21600,l21600,xe">
                  <v:stroke joinstyle="miter"/>
                  <v:path gradientshapeok="t" o:connecttype="rect"/>
                </v:shapetype>
                <v:shape id="Text Box 10" o:spid="_x0000_s1027" type="#_x0000_t202" style="position:absolute;left:1170;top:1331;width:9555;height:1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000000" w:rsidRDefault="007757D1">
                        <w:pPr>
                          <w:jc w:val="center"/>
                          <w:rPr>
                            <w:rFonts w:ascii="方正小标宋简体" w:eastAsia="方正小标宋简体"/>
                            <w:color w:val="FF0000"/>
                            <w:w w:val="78"/>
                            <w:kern w:val="10"/>
                            <w:sz w:val="72"/>
                            <w:szCs w:val="72"/>
                          </w:rPr>
                        </w:pPr>
                        <w:r>
                          <w:rPr>
                            <w:rFonts w:ascii="方正小标宋简体" w:eastAsia="方正小标宋简体" w:hint="eastAsia"/>
                            <w:color w:val="FF0000"/>
                            <w:w w:val="78"/>
                            <w:kern w:val="10"/>
                            <w:sz w:val="72"/>
                            <w:szCs w:val="72"/>
                          </w:rPr>
                          <w:t>国家质量监督检验检疫总局司（局）函</w:t>
                        </w:r>
                      </w:p>
                      <w:p w:rsidR="00000000" w:rsidRDefault="007757D1">
                        <w:pPr>
                          <w:rPr>
                            <w:rFonts w:ascii="方正小标宋简体" w:eastAsia="方正小标宋简体" w:hint="eastAsia"/>
                            <w:color w:val="FF0000"/>
                            <w:w w:val="78"/>
                            <w:kern w:val="10"/>
                            <w:sz w:val="72"/>
                            <w:szCs w:val="72"/>
                          </w:rPr>
                        </w:pPr>
                      </w:p>
                    </w:txbxContent>
                  </v:textbox>
                </v:shape>
                <v:line id="Line 11" o:spid="_x0000_s1028" style="position:absolute;visibility:visible;mso-wrap-style:square" from="1149,2577" to="10787,2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" strokecolor="red" strokeweight="5.5pt">
                  <v:stroke linestyle="thickThin"/>
                </v:line>
                <v:line id="Line 12" o:spid="_x0000_s1029" style="position:absolute;visibility:visible;mso-wrap-style:square" from="1119,15541" to="10757,15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" strokecolor="red" strokeweight="5.5pt">
                  <v:stroke linestyle="thinThick"/>
                </v:line>
                <w10:anchorlock/>
              </v:group>
            </w:pict>
          </mc:Fallback>
        </mc:AlternateContent>
      </w:r>
    </w:p>
    <w:p w:rsidR="00000000" w:rsidRDefault="007757D1">
      <w:pPr>
        <w:spacing w:line="600" w:lineRule="exact"/>
        <w:jc w:val="center"/>
        <w:rPr>
          <w:rFonts w:ascii="方正仿宋简体" w:eastAsia="方正仿宋简体" w:hint="eastAsia"/>
          <w:sz w:val="32"/>
        </w:rPr>
      </w:pPr>
    </w:p>
    <w:p w:rsidR="00000000" w:rsidRDefault="007757D1">
      <w:pPr>
        <w:spacing w:line="594" w:lineRule="exact"/>
        <w:jc w:val="right"/>
        <w:rPr>
          <w:rFonts w:ascii="方正仿宋简体" w:eastAsia="方正仿宋简体" w:hint="eastAsia"/>
          <w:sz w:val="32"/>
          <w:szCs w:val="32"/>
        </w:rPr>
      </w:pPr>
      <w:bookmarkStart w:id="0" w:name="文件字号"/>
      <w:r>
        <w:rPr>
          <w:rFonts w:ascii="方正仿宋简体" w:eastAsia="方正仿宋简体" w:hint="eastAsia"/>
          <w:sz w:val="32"/>
          <w:szCs w:val="32"/>
        </w:rPr>
        <w:t>质检特函〔</w:t>
      </w:r>
      <w:r>
        <w:rPr>
          <w:rFonts w:ascii="方正仿宋简体" w:eastAsia="方正仿宋简体" w:hint="eastAsia"/>
          <w:sz w:val="32"/>
          <w:szCs w:val="32"/>
        </w:rPr>
        <w:t>2017</w:t>
      </w:r>
      <w:r>
        <w:rPr>
          <w:rFonts w:ascii="方正仿宋简体" w:eastAsia="方正仿宋简体" w:hint="eastAsia"/>
          <w:sz w:val="32"/>
          <w:szCs w:val="32"/>
        </w:rPr>
        <w:t>〕</w:t>
      </w:r>
      <w:r>
        <w:rPr>
          <w:rFonts w:ascii="方正仿宋简体" w:eastAsia="方正仿宋简体" w:hint="eastAsia"/>
          <w:sz w:val="32"/>
          <w:szCs w:val="32"/>
        </w:rPr>
        <w:t xml:space="preserve">5 </w:t>
      </w:r>
      <w:r>
        <w:rPr>
          <w:rFonts w:ascii="方正仿宋简体" w:eastAsia="方正仿宋简体" w:hint="eastAsia"/>
          <w:sz w:val="32"/>
          <w:szCs w:val="32"/>
        </w:rPr>
        <w:t>号</w:t>
      </w:r>
      <w:bookmarkEnd w:id="0"/>
    </w:p>
    <w:p w:rsidR="00000000" w:rsidRDefault="007757D1">
      <w:pPr>
        <w:snapToGrid w:val="0"/>
        <w:spacing w:line="594" w:lineRule="exact"/>
        <w:ind w:right="160"/>
        <w:jc w:val="center"/>
        <w:rPr>
          <w:rFonts w:ascii="方正仿宋简体" w:eastAsia="方正仿宋简体" w:hint="eastAsia"/>
          <w:bCs/>
          <w:sz w:val="32"/>
          <w:szCs w:val="32"/>
        </w:rPr>
      </w:pPr>
    </w:p>
    <w:p w:rsidR="00000000" w:rsidRDefault="007757D1">
      <w:pPr>
        <w:spacing w:line="594" w:lineRule="exact"/>
        <w:jc w:val="center"/>
        <w:rPr>
          <w:rFonts w:ascii="方正小标宋简体" w:eastAsia="方正小标宋简体" w:hAnsi="方正大标宋简体" w:hint="eastAsia"/>
          <w:bCs/>
          <w:spacing w:val="4"/>
          <w:sz w:val="44"/>
          <w:szCs w:val="44"/>
        </w:rPr>
      </w:pPr>
      <w:bookmarkStart w:id="1" w:name="文件标题"/>
      <w:r>
        <w:rPr>
          <w:rFonts w:ascii="方正小标宋简体" w:eastAsia="方正小标宋简体" w:hAnsi="方正大标宋简体" w:hint="eastAsia"/>
          <w:bCs/>
          <w:spacing w:val="4"/>
          <w:sz w:val="44"/>
          <w:szCs w:val="44"/>
        </w:rPr>
        <w:t>质检总局特种设备局关于开展“遨游太空”</w:t>
      </w:r>
    </w:p>
    <w:p w:rsidR="00000000" w:rsidRDefault="007757D1">
      <w:pPr>
        <w:pStyle w:val="af5"/>
        <w:spacing w:line="594" w:lineRule="exact"/>
        <w:rPr>
          <w:rFonts w:ascii="方正小标宋简体" w:eastAsia="方正小标宋简体" w:hAnsi="方正大标宋简体" w:hint="eastAsia"/>
          <w:b w:val="0"/>
          <w:spacing w:val="4"/>
          <w:sz w:val="44"/>
          <w:szCs w:val="44"/>
        </w:rPr>
      </w:pPr>
      <w:r>
        <w:rPr>
          <w:rFonts w:ascii="方正小标宋简体" w:eastAsia="方正小标宋简体" w:hAnsi="方正大标宋简体" w:hint="eastAsia"/>
          <w:b w:val="0"/>
          <w:spacing w:val="4"/>
          <w:sz w:val="44"/>
          <w:szCs w:val="44"/>
        </w:rPr>
        <w:t>大型游乐设施隐患排查的紧急通知</w:t>
      </w:r>
      <w:bookmarkEnd w:id="1"/>
    </w:p>
    <w:p w:rsidR="00000000" w:rsidRDefault="007757D1">
      <w:pPr>
        <w:snapToGrid w:val="0"/>
        <w:spacing w:line="594" w:lineRule="exact"/>
        <w:ind w:right="1440"/>
        <w:rPr>
          <w:rFonts w:ascii="方正仿宋简体" w:eastAsia="方正仿宋简体" w:hint="eastAsia"/>
          <w:bCs/>
          <w:sz w:val="32"/>
          <w:szCs w:val="32"/>
        </w:rPr>
      </w:pPr>
      <w:bookmarkStart w:id="2" w:name="_GoBack"/>
      <w:bookmarkEnd w:id="2"/>
    </w:p>
    <w:p w:rsidR="00000000" w:rsidRDefault="007757D1">
      <w:pPr>
        <w:spacing w:line="594" w:lineRule="exact"/>
        <w:rPr>
          <w:rFonts w:ascii="方正仿宋简体" w:eastAsia="方正仿宋简体" w:hint="eastAsia"/>
          <w:sz w:val="32"/>
          <w:szCs w:val="32"/>
        </w:rPr>
      </w:pPr>
      <w:r>
        <w:rPr>
          <w:rFonts w:ascii="方正仿宋简体" w:eastAsia="方正仿宋简体" w:hint="eastAsia"/>
          <w:sz w:val="32"/>
          <w:szCs w:val="32"/>
        </w:rPr>
        <w:t>各省、自治区、直辖市质量技术监督局（市场监督管理部门），各有关单位：</w:t>
      </w:r>
    </w:p>
    <w:p w:rsidR="00000000" w:rsidRDefault="007757D1">
      <w:pPr>
        <w:spacing w:line="594" w:lineRule="exact"/>
        <w:ind w:firstLineChars="200" w:firstLine="624"/>
        <w:rPr>
          <w:rFonts w:ascii="方正仿宋简体" w:eastAsia="方正仿宋简体" w:hint="eastAsia"/>
          <w:sz w:val="32"/>
          <w:szCs w:val="32"/>
        </w:rPr>
      </w:pPr>
      <w:r>
        <w:rPr>
          <w:rFonts w:ascii="方正仿宋简体" w:eastAsia="方正仿宋简体" w:hint="eastAsia"/>
          <w:sz w:val="32"/>
          <w:szCs w:val="32"/>
        </w:rPr>
        <w:t>2017</w:t>
      </w:r>
      <w:r>
        <w:rPr>
          <w:rFonts w:ascii="方正仿宋简体" w:eastAsia="方正仿宋简体" w:hint="eastAsia"/>
          <w:sz w:val="32"/>
          <w:szCs w:val="32"/>
        </w:rPr>
        <w:t>年</w:t>
      </w:r>
      <w:r>
        <w:rPr>
          <w:rFonts w:ascii="方正仿宋简体" w:eastAsia="方正仿宋简体" w:hint="eastAsia"/>
          <w:sz w:val="32"/>
          <w:szCs w:val="32"/>
        </w:rPr>
        <w:t>2</w:t>
      </w:r>
      <w:r>
        <w:rPr>
          <w:rFonts w:ascii="方正仿宋简体" w:eastAsia="方正仿宋简体" w:hint="eastAsia"/>
          <w:sz w:val="32"/>
          <w:szCs w:val="32"/>
        </w:rPr>
        <w:t>月</w:t>
      </w:r>
      <w:r>
        <w:rPr>
          <w:rFonts w:ascii="方正仿宋简体" w:eastAsia="方正仿宋简体" w:hint="eastAsia"/>
          <w:sz w:val="32"/>
          <w:szCs w:val="32"/>
        </w:rPr>
        <w:t>3</w:t>
      </w:r>
      <w:r>
        <w:rPr>
          <w:rFonts w:ascii="方正仿宋简体" w:eastAsia="方正仿宋简体" w:hint="eastAsia"/>
          <w:sz w:val="32"/>
          <w:szCs w:val="32"/>
        </w:rPr>
        <w:t>日，重庆市丰都县三合街道朝华公园发生一起大型游乐设施事故，造成一人死亡。事故设备名称为“遨游太空”，由成都市新都新安游乐设备有限公司制造。经现场初步勘查，该设备上乘客使用的安全带断裂，安全压杠未有效压紧，事故具体原因仍在调查中。为防止同类事故再次发生，保障群众旅游娱乐安全，现将有关要求通知如下：</w:t>
      </w:r>
    </w:p>
    <w:p w:rsidR="00000000" w:rsidRDefault="007757D1">
      <w:pPr>
        <w:spacing w:line="594" w:lineRule="exact"/>
        <w:ind w:firstLine="640"/>
        <w:rPr>
          <w:rFonts w:ascii="方正黑体简体" w:eastAsia="方正黑体简体" w:hint="eastAsia"/>
          <w:sz w:val="32"/>
          <w:szCs w:val="32"/>
        </w:rPr>
      </w:pPr>
      <w:r>
        <w:rPr>
          <w:rFonts w:ascii="方正黑体简体" w:eastAsia="方正黑体简体" w:hint="eastAsia"/>
          <w:sz w:val="32"/>
          <w:szCs w:val="32"/>
        </w:rPr>
        <w:t>一、责令事发使用单位立即停用设备并开展隐患排查</w:t>
      </w:r>
    </w:p>
    <w:p w:rsidR="00000000" w:rsidRDefault="007757D1">
      <w:pPr>
        <w:spacing w:line="594" w:lineRule="exact"/>
        <w:ind w:firstLine="640"/>
        <w:rPr>
          <w:rFonts w:ascii="方正仿宋简体" w:eastAsia="方正仿宋简体" w:hint="eastAsia"/>
          <w:sz w:val="32"/>
          <w:szCs w:val="32"/>
        </w:rPr>
      </w:pPr>
      <w:r>
        <w:rPr>
          <w:rFonts w:ascii="方正仿宋简体" w:eastAsia="方正仿宋简体" w:hint="eastAsia"/>
          <w:sz w:val="32"/>
          <w:szCs w:val="32"/>
        </w:rPr>
        <w:t>重庆市要依法责令发生事故的朝华公园暂停所有大型游乐设施的使用，督促使用单位逐台开展针对性自查自纠，排查并消除隐患。</w:t>
      </w:r>
    </w:p>
    <w:p w:rsidR="00000000" w:rsidRDefault="007757D1">
      <w:pPr>
        <w:spacing w:line="594" w:lineRule="exact"/>
        <w:ind w:firstLine="640"/>
        <w:rPr>
          <w:rFonts w:ascii="方正黑体简体" w:eastAsia="方正黑体简体" w:hint="eastAsia"/>
          <w:sz w:val="32"/>
          <w:szCs w:val="32"/>
        </w:rPr>
      </w:pPr>
      <w:r>
        <w:rPr>
          <w:rFonts w:ascii="方正黑体简体" w:eastAsia="方正黑体简体" w:hint="eastAsia"/>
          <w:sz w:val="32"/>
          <w:szCs w:val="32"/>
        </w:rPr>
        <w:t>二、设备制造单位立即开展同类产品隐患排查</w:t>
      </w:r>
    </w:p>
    <w:p w:rsidR="00000000" w:rsidRDefault="007757D1">
      <w:pPr>
        <w:spacing w:line="594" w:lineRule="exact"/>
        <w:ind w:firstLine="640"/>
        <w:rPr>
          <w:rFonts w:ascii="方正仿宋简体" w:eastAsia="方正仿宋简体" w:hint="eastAsia"/>
          <w:sz w:val="32"/>
          <w:szCs w:val="32"/>
        </w:rPr>
      </w:pPr>
      <w:r>
        <w:rPr>
          <w:rFonts w:ascii="方正仿宋简体" w:eastAsia="方正仿宋简体" w:hint="eastAsia"/>
          <w:sz w:val="32"/>
          <w:szCs w:val="32"/>
        </w:rPr>
        <w:t>对成都市</w:t>
      </w:r>
      <w:r>
        <w:rPr>
          <w:rFonts w:ascii="方正仿宋简体" w:eastAsia="方正仿宋简体" w:hint="eastAsia"/>
          <w:sz w:val="32"/>
          <w:szCs w:val="32"/>
        </w:rPr>
        <w:t>新都新安游乐设备有限公司制造的“遨游太空”大型游乐设施（企业提供的清单见附件），各地要督促使用单位立即停止</w:t>
      </w:r>
      <w:r>
        <w:rPr>
          <w:rFonts w:ascii="方正仿宋简体" w:eastAsia="方正仿宋简体" w:hint="eastAsia"/>
          <w:sz w:val="32"/>
          <w:szCs w:val="32"/>
        </w:rPr>
        <w:lastRenderedPageBreak/>
        <w:t>使用，由使用单位联系制造单位开展隐患排查，待事故原因查明并确认设备安全后，方可重新投入使用。</w:t>
      </w:r>
    </w:p>
    <w:p w:rsidR="00000000" w:rsidRDefault="007757D1">
      <w:pPr>
        <w:spacing w:line="594" w:lineRule="exact"/>
        <w:ind w:firstLine="640"/>
        <w:rPr>
          <w:rFonts w:ascii="方正黑体简体" w:eastAsia="方正黑体简体" w:hint="eastAsia"/>
          <w:sz w:val="32"/>
          <w:szCs w:val="32"/>
        </w:rPr>
      </w:pPr>
      <w:r>
        <w:rPr>
          <w:rFonts w:ascii="方正黑体简体" w:eastAsia="方正黑体简体" w:hint="eastAsia"/>
          <w:sz w:val="32"/>
          <w:szCs w:val="32"/>
        </w:rPr>
        <w:t>三、进一步加强大型游乐设施日常检查和监管</w:t>
      </w:r>
    </w:p>
    <w:p w:rsidR="00000000" w:rsidRDefault="007757D1">
      <w:pPr>
        <w:spacing w:line="594" w:lineRule="exact"/>
        <w:ind w:firstLine="640"/>
        <w:rPr>
          <w:rFonts w:ascii="方正仿宋简体" w:eastAsia="方正仿宋简体" w:hint="eastAsia"/>
          <w:sz w:val="32"/>
          <w:szCs w:val="32"/>
        </w:rPr>
      </w:pPr>
      <w:r>
        <w:rPr>
          <w:rFonts w:ascii="方正仿宋简体" w:eastAsia="方正仿宋简体" w:hint="eastAsia"/>
          <w:sz w:val="32"/>
          <w:szCs w:val="32"/>
        </w:rPr>
        <w:t>大型游乐设施使用单位要举一反三，进一步强化大型游乐设施安全管理，加强设备日常检查维护，加强设备运行中的监控，发现异常立即采取安全措施，保障游客安全。特种设备检验机构要进一步加强大型游乐设施检验工作，严格实施检验。各地质监部门要督促大型游乐设施生产、使用单位落实安全主体责</w:t>
      </w:r>
      <w:r>
        <w:rPr>
          <w:rFonts w:ascii="方正仿宋简体" w:eastAsia="方正仿宋简体" w:hint="eastAsia"/>
          <w:sz w:val="32"/>
          <w:szCs w:val="32"/>
        </w:rPr>
        <w:t>任，按照《特种设备现场监督检查规则》的要求，对大型游乐设施生产、使用单位监督检查，发现问题应当责令立即整改，消除隐患，发现违反法律法规的，依法依规严肃查处。</w:t>
      </w:r>
    </w:p>
    <w:p w:rsidR="00000000" w:rsidRDefault="007757D1">
      <w:pPr>
        <w:pStyle w:val="ac"/>
        <w:adjustRightInd w:val="0"/>
        <w:snapToGrid w:val="0"/>
        <w:spacing w:line="594" w:lineRule="exact"/>
        <w:ind w:firstLineChars="0" w:firstLine="584"/>
        <w:rPr>
          <w:rFonts w:ascii="方正仿宋简体" w:eastAsia="方正仿宋简体" w:hint="eastAsia"/>
          <w:szCs w:val="32"/>
        </w:rPr>
      </w:pPr>
      <w:r>
        <w:rPr>
          <w:rFonts w:ascii="方正仿宋简体" w:eastAsia="方正仿宋简体" w:hint="eastAsia"/>
          <w:szCs w:val="32"/>
        </w:rPr>
        <w:t>工作中遇到的问题，请及时报总局特种设备局。</w:t>
      </w:r>
    </w:p>
    <w:p w:rsidR="00000000" w:rsidRDefault="007757D1">
      <w:pPr>
        <w:pStyle w:val="ac"/>
        <w:snapToGrid w:val="0"/>
        <w:spacing w:line="594" w:lineRule="exact"/>
        <w:ind w:firstLine="627"/>
        <w:rPr>
          <w:rFonts w:ascii="方正仿宋简体" w:eastAsia="方正仿宋简体" w:hint="eastAsia"/>
        </w:rPr>
      </w:pPr>
    </w:p>
    <w:p w:rsidR="00000000" w:rsidRDefault="007757D1">
      <w:pPr>
        <w:snapToGrid w:val="0"/>
        <w:spacing w:line="594" w:lineRule="exact"/>
        <w:ind w:leftChars="308" w:left="1558" w:hangingChars="300" w:hanging="936"/>
        <w:rPr>
          <w:rFonts w:ascii="方正仿宋简体" w:eastAsia="方正仿宋简体" w:hint="eastAsia"/>
          <w:sz w:val="32"/>
        </w:rPr>
      </w:pPr>
      <w:r>
        <w:rPr>
          <w:rFonts w:ascii="方正仿宋简体" w:eastAsia="方正仿宋简体" w:hint="eastAsia"/>
          <w:sz w:val="32"/>
        </w:rPr>
        <w:t>附件：成都市新都新安游乐设备有限公司提供的“遨游太空”设备清单</w:t>
      </w:r>
    </w:p>
    <w:p w:rsidR="00000000" w:rsidRDefault="007757D1">
      <w:pPr>
        <w:snapToGrid w:val="0"/>
        <w:spacing w:line="594" w:lineRule="exact"/>
        <w:ind w:right="652"/>
        <w:rPr>
          <w:rFonts w:ascii="方正仿宋简体" w:eastAsia="方正仿宋简体" w:hint="eastAsia"/>
          <w:sz w:val="32"/>
        </w:rPr>
      </w:pPr>
    </w:p>
    <w:p w:rsidR="00000000" w:rsidRDefault="007757D1">
      <w:pPr>
        <w:snapToGrid w:val="0"/>
        <w:spacing w:line="594" w:lineRule="exact"/>
        <w:ind w:right="652"/>
        <w:rPr>
          <w:rFonts w:ascii="方正仿宋简体" w:eastAsia="方正仿宋简体" w:hint="eastAsia"/>
          <w:sz w:val="32"/>
        </w:rPr>
      </w:pPr>
    </w:p>
    <w:p w:rsidR="00000000" w:rsidRDefault="007757D1">
      <w:pPr>
        <w:snapToGrid w:val="0"/>
        <w:spacing w:line="594" w:lineRule="exact"/>
        <w:ind w:right="652"/>
        <w:rPr>
          <w:rFonts w:ascii="方正仿宋简体" w:eastAsia="方正仿宋简体" w:hint="eastAsia"/>
          <w:sz w:val="32"/>
        </w:rPr>
      </w:pPr>
    </w:p>
    <w:p w:rsidR="00000000" w:rsidRDefault="007757D1">
      <w:pPr>
        <w:snapToGrid w:val="0"/>
        <w:spacing w:line="594" w:lineRule="exact"/>
        <w:ind w:right="652" w:firstLineChars="1600" w:firstLine="3232"/>
        <w:rPr>
          <w:rFonts w:ascii="方正仿宋简体" w:eastAsia="方正仿宋简体" w:hint="eastAsia"/>
          <w:sz w:val="32"/>
        </w:rPr>
      </w:pPr>
      <w:r>
        <w:rPr>
          <w:rFonts w:hint="eastAsia"/>
          <w:noProof/>
        </w:rPr>
        <w:drawing>
          <wp:anchor distT="0" distB="0" distL="114300" distR="114300" simplePos="0" relativeHeight="251658240" behindDoc="0" locked="0" layoutInCell="1" allowOverlap="1">
            <wp:simplePos x="0" y="0"/>
            <wp:positionH relativeFrom="column">
              <wp:posOffset>3172460</wp:posOffset>
            </wp:positionH>
            <wp:positionV relativeFrom="paragraph">
              <wp:posOffset>-922020</wp:posOffset>
            </wp:positionV>
            <wp:extent cx="1790700" cy="1790700"/>
            <wp:effectExtent l="0" t="0" r="0" b="0"/>
            <wp:wrapNone/>
            <wp:docPr id="15" name="图片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preferRelativeResize="0">
                      <a:picLocks noChangeArrowheads="1" noChangeShapeType="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0700"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方正仿宋简体" w:eastAsia="方正仿宋简体" w:hint="eastAsia"/>
          <w:sz w:val="32"/>
        </w:rPr>
        <w:t>质检总局特种设备局</w:t>
      </w:r>
    </w:p>
    <w:p w:rsidR="00000000" w:rsidRDefault="007757D1">
      <w:pPr>
        <w:snapToGrid w:val="0"/>
        <w:spacing w:line="594" w:lineRule="exact"/>
        <w:ind w:right="1284"/>
        <w:jc w:val="right"/>
        <w:rPr>
          <w:rFonts w:ascii="方正仿宋简体" w:eastAsia="方正仿宋简体" w:hint="eastAsia"/>
          <w:sz w:val="32"/>
        </w:rPr>
      </w:pPr>
      <w:r>
        <w:rPr>
          <w:rFonts w:ascii="方正仿宋简体" w:eastAsia="方正仿宋简体" w:hAnsi="方正仿宋简体" w:cs="方正仿宋简体" w:hint="eastAsia"/>
          <w:sz w:val="32"/>
        </w:rPr>
        <w:t>2017</w:t>
      </w:r>
      <w:r>
        <w:rPr>
          <w:rFonts w:ascii="方正仿宋简体" w:eastAsia="方正仿宋简体" w:hint="eastAsia"/>
          <w:sz w:val="32"/>
        </w:rPr>
        <w:t>年</w:t>
      </w:r>
      <w:r>
        <w:rPr>
          <w:rFonts w:ascii="方正仿宋简体" w:eastAsia="方正仿宋简体" w:hint="eastAsia"/>
          <w:sz w:val="32"/>
        </w:rPr>
        <w:t>2</w:t>
      </w:r>
      <w:r>
        <w:rPr>
          <w:rFonts w:ascii="方正仿宋简体" w:eastAsia="方正仿宋简体" w:hint="eastAsia"/>
          <w:sz w:val="32"/>
        </w:rPr>
        <w:t>月</w:t>
      </w:r>
      <w:r>
        <w:rPr>
          <w:rFonts w:ascii="方正仿宋简体" w:eastAsia="方正仿宋简体" w:hint="eastAsia"/>
          <w:sz w:val="32"/>
        </w:rPr>
        <w:t>4</w:t>
      </w:r>
      <w:r>
        <w:rPr>
          <w:rFonts w:ascii="方正仿宋简体" w:eastAsia="方正仿宋简体" w:hint="eastAsia"/>
          <w:sz w:val="32"/>
        </w:rPr>
        <w:t>日</w:t>
      </w:r>
    </w:p>
    <w:p w:rsidR="00000000" w:rsidRDefault="007757D1">
      <w:pPr>
        <w:snapToGrid w:val="0"/>
        <w:spacing w:line="594" w:lineRule="exact"/>
        <w:ind w:right="1908"/>
        <w:rPr>
          <w:rFonts w:ascii="方正仿宋简体" w:eastAsia="方正仿宋简体" w:hAnsi="仿宋" w:hint="eastAsia"/>
          <w:sz w:val="32"/>
          <w:szCs w:val="32"/>
        </w:rPr>
      </w:pPr>
      <w:r>
        <w:rPr>
          <w:rFonts w:ascii="方正仿宋简体" w:eastAsia="方正仿宋简体" w:hAnsi="仿宋" w:hint="eastAsia"/>
          <w:sz w:val="32"/>
          <w:szCs w:val="32"/>
        </w:rPr>
        <w:t>（此件公开发布）</w:t>
      </w:r>
    </w:p>
    <w:p w:rsidR="00000000" w:rsidRDefault="007757D1">
      <w:pPr>
        <w:snapToGrid w:val="0"/>
        <w:spacing w:line="600" w:lineRule="exact"/>
        <w:ind w:right="1284"/>
        <w:jc w:val="left"/>
        <w:rPr>
          <w:rFonts w:ascii="方正仿宋简体" w:eastAsia="方正仿宋简体" w:hint="eastAsia"/>
          <w:sz w:val="32"/>
        </w:rPr>
      </w:pPr>
    </w:p>
    <w:p w:rsidR="00000000" w:rsidRDefault="007757D1">
      <w:pPr>
        <w:snapToGrid w:val="0"/>
        <w:spacing w:line="600" w:lineRule="exact"/>
        <w:ind w:right="1284"/>
        <w:jc w:val="left"/>
        <w:rPr>
          <w:rFonts w:ascii="方正黑体简体" w:eastAsia="方正黑体简体" w:hint="eastAsia"/>
          <w:sz w:val="32"/>
        </w:rPr>
      </w:pPr>
      <w:r>
        <w:rPr>
          <w:rFonts w:ascii="方正黑体简体" w:eastAsia="方正黑体简体" w:hint="eastAsia"/>
          <w:sz w:val="32"/>
        </w:rPr>
        <w:lastRenderedPageBreak/>
        <w:t>附件</w:t>
      </w:r>
    </w:p>
    <w:p w:rsidR="00000000" w:rsidRDefault="007757D1">
      <w:pPr>
        <w:snapToGrid w:val="0"/>
        <w:spacing w:line="600" w:lineRule="exact"/>
        <w:ind w:right="27"/>
        <w:jc w:val="center"/>
        <w:rPr>
          <w:rFonts w:ascii="方正小标宋简体" w:eastAsia="方正小标宋简体" w:hint="eastAsia"/>
          <w:sz w:val="44"/>
          <w:szCs w:val="44"/>
        </w:rPr>
      </w:pPr>
      <w:r>
        <w:rPr>
          <w:rFonts w:ascii="方正小标宋简体" w:eastAsia="方正小标宋简体" w:hint="eastAsia"/>
          <w:sz w:val="44"/>
          <w:szCs w:val="44"/>
        </w:rPr>
        <w:t>成都市新都新安游乐设备有限公司</w:t>
      </w:r>
    </w:p>
    <w:p w:rsidR="00000000" w:rsidRDefault="007757D1">
      <w:pPr>
        <w:snapToGrid w:val="0"/>
        <w:spacing w:line="600" w:lineRule="exact"/>
        <w:ind w:right="27"/>
        <w:jc w:val="center"/>
        <w:rPr>
          <w:rFonts w:ascii="方正黑体简体" w:eastAsia="方正黑体简体" w:hint="eastAsia"/>
          <w:sz w:val="44"/>
          <w:szCs w:val="44"/>
        </w:rPr>
      </w:pPr>
      <w:r>
        <w:rPr>
          <w:rFonts w:ascii="方正小标宋简体" w:eastAsia="方正小标宋简体" w:hint="eastAsia"/>
          <w:sz w:val="44"/>
          <w:szCs w:val="44"/>
        </w:rPr>
        <w:t>提供的“遨游太空”设备清单</w:t>
      </w:r>
    </w:p>
    <w:tbl>
      <w:tblPr>
        <w:tblW w:w="0" w:type="auto"/>
        <w:tblLayout w:type="fixed"/>
        <w:tblLook w:val="04A0" w:firstRow="1" w:lastRow="0" w:firstColumn="1" w:lastColumn="0" w:noHBand="0" w:noVBand="1"/>
      </w:tblPr>
      <w:tblGrid>
        <w:gridCol w:w="965"/>
        <w:gridCol w:w="7965"/>
      </w:tblGrid>
      <w:tr w:rsidR="00000000">
        <w:trPr>
          <w:trHeight w:val="137"/>
        </w:trPr>
        <w:tc>
          <w:tcPr>
            <w:tcW w:w="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center"/>
              <w:textAlignment w:val="center"/>
              <w:rPr>
                <w:rFonts w:ascii="方正仿宋简体" w:eastAsia="方正仿宋简体" w:hint="eastAsia"/>
                <w:sz w:val="30"/>
                <w:szCs w:val="30"/>
              </w:rPr>
            </w:pPr>
            <w:r>
              <w:rPr>
                <w:rFonts w:ascii="方正仿宋简体" w:eastAsia="方正仿宋简体" w:hint="eastAsia"/>
                <w:sz w:val="30"/>
                <w:szCs w:val="30"/>
              </w:rPr>
              <w:t>序号</w:t>
            </w:r>
          </w:p>
        </w:tc>
        <w:tc>
          <w:tcPr>
            <w:tcW w:w="7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center"/>
              <w:textAlignment w:val="center"/>
              <w:rPr>
                <w:rFonts w:ascii="方正仿宋简体" w:eastAsia="方正仿宋简体" w:hint="eastAsia"/>
                <w:sz w:val="30"/>
                <w:szCs w:val="30"/>
              </w:rPr>
            </w:pPr>
            <w:r>
              <w:rPr>
                <w:rFonts w:ascii="方正仿宋简体" w:eastAsia="方正仿宋简体" w:hint="eastAsia"/>
                <w:sz w:val="30"/>
                <w:szCs w:val="30"/>
              </w:rPr>
              <w:t>地址</w:t>
            </w:r>
          </w:p>
        </w:tc>
      </w:tr>
      <w:tr w:rsidR="00000000">
        <w:trPr>
          <w:trHeight w:val="137"/>
        </w:trPr>
        <w:tc>
          <w:tcPr>
            <w:tcW w:w="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center"/>
              <w:textAlignment w:val="center"/>
              <w:rPr>
                <w:rFonts w:ascii="方正仿宋简体" w:eastAsia="方正仿宋简体" w:hint="eastAsia"/>
                <w:sz w:val="30"/>
                <w:szCs w:val="30"/>
              </w:rPr>
            </w:pPr>
            <w:r>
              <w:rPr>
                <w:rFonts w:ascii="方正仿宋简体" w:eastAsia="方正仿宋简体" w:hint="eastAsia"/>
                <w:sz w:val="30"/>
                <w:szCs w:val="30"/>
              </w:rPr>
              <w:t>1</w:t>
            </w:r>
          </w:p>
        </w:tc>
        <w:tc>
          <w:tcPr>
            <w:tcW w:w="7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left"/>
              <w:textAlignment w:val="center"/>
              <w:rPr>
                <w:rFonts w:ascii="方正仿宋简体" w:eastAsia="方正仿宋简体" w:hint="eastAsia"/>
                <w:sz w:val="30"/>
                <w:szCs w:val="30"/>
              </w:rPr>
            </w:pPr>
            <w:r>
              <w:rPr>
                <w:rFonts w:ascii="方正仿宋简体" w:eastAsia="方正仿宋简体" w:hint="eastAsia"/>
                <w:sz w:val="30"/>
                <w:szCs w:val="30"/>
              </w:rPr>
              <w:t>福建省厦门市集美区杏林日东公园</w:t>
            </w:r>
          </w:p>
        </w:tc>
      </w:tr>
      <w:tr w:rsidR="00000000">
        <w:trPr>
          <w:trHeight w:val="137"/>
        </w:trPr>
        <w:tc>
          <w:tcPr>
            <w:tcW w:w="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center"/>
              <w:textAlignment w:val="center"/>
              <w:rPr>
                <w:rFonts w:ascii="方正仿宋简体" w:eastAsia="方正仿宋简体" w:hint="eastAsia"/>
                <w:sz w:val="30"/>
                <w:szCs w:val="30"/>
              </w:rPr>
            </w:pPr>
            <w:r>
              <w:rPr>
                <w:rFonts w:ascii="方正仿宋简体" w:eastAsia="方正仿宋简体" w:hint="eastAsia"/>
                <w:sz w:val="30"/>
                <w:szCs w:val="30"/>
              </w:rPr>
              <w:t>2</w:t>
            </w:r>
          </w:p>
        </w:tc>
        <w:tc>
          <w:tcPr>
            <w:tcW w:w="7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left"/>
              <w:textAlignment w:val="center"/>
              <w:rPr>
                <w:rFonts w:ascii="方正仿宋简体" w:eastAsia="方正仿宋简体" w:hint="eastAsia"/>
                <w:sz w:val="30"/>
                <w:szCs w:val="30"/>
              </w:rPr>
            </w:pPr>
            <w:r>
              <w:rPr>
                <w:rFonts w:ascii="方正仿宋简体" w:eastAsia="方正仿宋简体" w:hint="eastAsia"/>
                <w:sz w:val="30"/>
                <w:szCs w:val="30"/>
              </w:rPr>
              <w:t>甘肃省陇南市武都区莲湖公园</w:t>
            </w:r>
          </w:p>
        </w:tc>
      </w:tr>
      <w:tr w:rsidR="00000000">
        <w:trPr>
          <w:trHeight w:val="137"/>
        </w:trPr>
        <w:tc>
          <w:tcPr>
            <w:tcW w:w="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center"/>
              <w:textAlignment w:val="center"/>
              <w:rPr>
                <w:rFonts w:ascii="方正仿宋简体" w:eastAsia="方正仿宋简体" w:hint="eastAsia"/>
                <w:sz w:val="30"/>
                <w:szCs w:val="30"/>
              </w:rPr>
            </w:pPr>
            <w:r>
              <w:rPr>
                <w:rFonts w:ascii="方正仿宋简体" w:eastAsia="方正仿宋简体" w:hint="eastAsia"/>
                <w:sz w:val="30"/>
                <w:szCs w:val="30"/>
              </w:rPr>
              <w:t>3</w:t>
            </w:r>
          </w:p>
        </w:tc>
        <w:tc>
          <w:tcPr>
            <w:tcW w:w="7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left"/>
              <w:textAlignment w:val="center"/>
              <w:rPr>
                <w:rFonts w:ascii="方正仿宋简体" w:eastAsia="方正仿宋简体" w:hint="eastAsia"/>
                <w:sz w:val="30"/>
                <w:szCs w:val="30"/>
              </w:rPr>
            </w:pPr>
            <w:r>
              <w:rPr>
                <w:rFonts w:ascii="方正仿宋简体" w:eastAsia="方正仿宋简体" w:hint="eastAsia"/>
                <w:sz w:val="30"/>
                <w:szCs w:val="30"/>
              </w:rPr>
              <w:t>甘肃省张掖市滨河新区玉水苑内</w:t>
            </w:r>
          </w:p>
        </w:tc>
      </w:tr>
      <w:tr w:rsidR="00000000">
        <w:trPr>
          <w:trHeight w:val="137"/>
        </w:trPr>
        <w:tc>
          <w:tcPr>
            <w:tcW w:w="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center"/>
              <w:textAlignment w:val="center"/>
              <w:rPr>
                <w:rFonts w:ascii="方正仿宋简体" w:eastAsia="方正仿宋简体" w:hint="eastAsia"/>
                <w:sz w:val="30"/>
                <w:szCs w:val="30"/>
              </w:rPr>
            </w:pPr>
            <w:r>
              <w:rPr>
                <w:rFonts w:ascii="方正仿宋简体" w:eastAsia="方正仿宋简体" w:hint="eastAsia"/>
                <w:sz w:val="30"/>
                <w:szCs w:val="30"/>
              </w:rPr>
              <w:t>4</w:t>
            </w:r>
          </w:p>
        </w:tc>
        <w:tc>
          <w:tcPr>
            <w:tcW w:w="7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left"/>
              <w:textAlignment w:val="center"/>
              <w:rPr>
                <w:rFonts w:ascii="方正仿宋简体" w:eastAsia="方正仿宋简体" w:hint="eastAsia"/>
                <w:sz w:val="30"/>
                <w:szCs w:val="30"/>
              </w:rPr>
            </w:pPr>
            <w:r>
              <w:rPr>
                <w:rFonts w:ascii="方正仿宋简体" w:eastAsia="方正仿宋简体" w:hint="eastAsia"/>
                <w:sz w:val="30"/>
                <w:szCs w:val="30"/>
              </w:rPr>
              <w:t>广东省东莞市凤岗镇官井头村龙凤影视山庄</w:t>
            </w:r>
          </w:p>
        </w:tc>
      </w:tr>
      <w:tr w:rsidR="00000000">
        <w:trPr>
          <w:trHeight w:val="137"/>
        </w:trPr>
        <w:tc>
          <w:tcPr>
            <w:tcW w:w="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center"/>
              <w:textAlignment w:val="center"/>
              <w:rPr>
                <w:rFonts w:ascii="方正仿宋简体" w:eastAsia="方正仿宋简体" w:hint="eastAsia"/>
                <w:sz w:val="30"/>
                <w:szCs w:val="30"/>
              </w:rPr>
            </w:pPr>
            <w:r>
              <w:rPr>
                <w:rFonts w:ascii="方正仿宋简体" w:eastAsia="方正仿宋简体" w:hint="eastAsia"/>
                <w:sz w:val="30"/>
                <w:szCs w:val="30"/>
              </w:rPr>
              <w:t>5</w:t>
            </w:r>
          </w:p>
        </w:tc>
        <w:tc>
          <w:tcPr>
            <w:tcW w:w="7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left"/>
              <w:textAlignment w:val="center"/>
              <w:rPr>
                <w:rFonts w:ascii="方正仿宋简体" w:eastAsia="方正仿宋简体" w:hint="eastAsia"/>
                <w:sz w:val="30"/>
                <w:szCs w:val="30"/>
              </w:rPr>
            </w:pPr>
            <w:r>
              <w:rPr>
                <w:rFonts w:ascii="方正仿宋简体" w:eastAsia="方正仿宋简体" w:hint="eastAsia"/>
                <w:sz w:val="30"/>
                <w:szCs w:val="30"/>
              </w:rPr>
              <w:t>广东省东莞市南城区水濂山森林公园</w:t>
            </w:r>
          </w:p>
        </w:tc>
      </w:tr>
      <w:tr w:rsidR="00000000">
        <w:trPr>
          <w:trHeight w:val="425"/>
        </w:trPr>
        <w:tc>
          <w:tcPr>
            <w:tcW w:w="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center"/>
              <w:textAlignment w:val="center"/>
              <w:rPr>
                <w:rFonts w:ascii="方正仿宋简体" w:eastAsia="方正仿宋简体" w:hint="eastAsia"/>
                <w:sz w:val="30"/>
                <w:szCs w:val="30"/>
              </w:rPr>
            </w:pPr>
            <w:r>
              <w:rPr>
                <w:rFonts w:ascii="方正仿宋简体" w:eastAsia="方正仿宋简体" w:hint="eastAsia"/>
                <w:sz w:val="30"/>
                <w:szCs w:val="30"/>
              </w:rPr>
              <w:t>6</w:t>
            </w:r>
          </w:p>
        </w:tc>
        <w:tc>
          <w:tcPr>
            <w:tcW w:w="7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left"/>
              <w:textAlignment w:val="center"/>
              <w:rPr>
                <w:rFonts w:ascii="方正仿宋简体" w:eastAsia="方正仿宋简体" w:hint="eastAsia"/>
                <w:sz w:val="30"/>
                <w:szCs w:val="30"/>
              </w:rPr>
            </w:pPr>
            <w:r>
              <w:rPr>
                <w:rFonts w:ascii="方正仿宋简体" w:eastAsia="方正仿宋简体" w:hint="eastAsia"/>
                <w:sz w:val="30"/>
                <w:szCs w:val="30"/>
              </w:rPr>
              <w:t>广东省广州市南沙区大岗镇客家村繁盛路十八罗汉山森林公园金屏山景区</w:t>
            </w:r>
          </w:p>
        </w:tc>
      </w:tr>
      <w:tr w:rsidR="00000000">
        <w:trPr>
          <w:trHeight w:val="137"/>
        </w:trPr>
        <w:tc>
          <w:tcPr>
            <w:tcW w:w="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center"/>
              <w:textAlignment w:val="center"/>
              <w:rPr>
                <w:rFonts w:ascii="方正仿宋简体" w:eastAsia="方正仿宋简体" w:hint="eastAsia"/>
                <w:sz w:val="30"/>
                <w:szCs w:val="30"/>
              </w:rPr>
            </w:pPr>
            <w:r>
              <w:rPr>
                <w:rFonts w:ascii="方正仿宋简体" w:eastAsia="方正仿宋简体" w:hint="eastAsia"/>
                <w:sz w:val="30"/>
                <w:szCs w:val="30"/>
              </w:rPr>
              <w:t>7</w:t>
            </w:r>
          </w:p>
        </w:tc>
        <w:tc>
          <w:tcPr>
            <w:tcW w:w="7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left"/>
              <w:textAlignment w:val="center"/>
              <w:rPr>
                <w:rFonts w:ascii="方正仿宋简体" w:eastAsia="方正仿宋简体" w:hint="eastAsia"/>
                <w:sz w:val="30"/>
                <w:szCs w:val="30"/>
              </w:rPr>
            </w:pPr>
            <w:r>
              <w:rPr>
                <w:rFonts w:ascii="方正仿宋简体" w:eastAsia="方正仿宋简体" w:hint="eastAsia"/>
                <w:sz w:val="30"/>
                <w:szCs w:val="30"/>
              </w:rPr>
              <w:t>广东省茂名市茂港区中国第一滩绿道右侧</w:t>
            </w:r>
          </w:p>
        </w:tc>
      </w:tr>
      <w:tr w:rsidR="00000000">
        <w:trPr>
          <w:trHeight w:val="137"/>
        </w:trPr>
        <w:tc>
          <w:tcPr>
            <w:tcW w:w="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center"/>
              <w:textAlignment w:val="center"/>
              <w:rPr>
                <w:rFonts w:ascii="方正仿宋简体" w:eastAsia="方正仿宋简体" w:hint="eastAsia"/>
                <w:sz w:val="30"/>
                <w:szCs w:val="30"/>
              </w:rPr>
            </w:pPr>
            <w:r>
              <w:rPr>
                <w:rFonts w:ascii="方正仿宋简体" w:eastAsia="方正仿宋简体" w:hint="eastAsia"/>
                <w:sz w:val="30"/>
                <w:szCs w:val="30"/>
              </w:rPr>
              <w:t>8</w:t>
            </w:r>
          </w:p>
        </w:tc>
        <w:tc>
          <w:tcPr>
            <w:tcW w:w="7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left"/>
              <w:textAlignment w:val="center"/>
              <w:rPr>
                <w:rFonts w:ascii="方正仿宋简体" w:eastAsia="方正仿宋简体" w:hint="eastAsia"/>
                <w:sz w:val="30"/>
                <w:szCs w:val="30"/>
              </w:rPr>
            </w:pPr>
            <w:r>
              <w:rPr>
                <w:rFonts w:ascii="方正仿宋简体" w:eastAsia="方正仿宋简体" w:hint="eastAsia"/>
                <w:sz w:val="30"/>
                <w:szCs w:val="30"/>
              </w:rPr>
              <w:t>广西省北海市中山公园</w:t>
            </w:r>
          </w:p>
        </w:tc>
      </w:tr>
      <w:tr w:rsidR="00000000">
        <w:trPr>
          <w:trHeight w:val="137"/>
        </w:trPr>
        <w:tc>
          <w:tcPr>
            <w:tcW w:w="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center"/>
              <w:textAlignment w:val="center"/>
              <w:rPr>
                <w:rFonts w:ascii="方正仿宋简体" w:eastAsia="方正仿宋简体" w:hint="eastAsia"/>
                <w:sz w:val="30"/>
                <w:szCs w:val="30"/>
              </w:rPr>
            </w:pPr>
            <w:r>
              <w:rPr>
                <w:rFonts w:ascii="方正仿宋简体" w:eastAsia="方正仿宋简体" w:hint="eastAsia"/>
                <w:sz w:val="30"/>
                <w:szCs w:val="30"/>
              </w:rPr>
              <w:t>9</w:t>
            </w:r>
          </w:p>
        </w:tc>
        <w:tc>
          <w:tcPr>
            <w:tcW w:w="7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left"/>
              <w:textAlignment w:val="center"/>
              <w:rPr>
                <w:rFonts w:ascii="方正仿宋简体" w:eastAsia="方正仿宋简体" w:hint="eastAsia"/>
                <w:sz w:val="30"/>
                <w:szCs w:val="30"/>
              </w:rPr>
            </w:pPr>
            <w:r>
              <w:rPr>
                <w:rFonts w:ascii="方正仿宋简体" w:eastAsia="方正仿宋简体" w:hint="eastAsia"/>
                <w:sz w:val="30"/>
                <w:szCs w:val="30"/>
              </w:rPr>
              <w:t>贵州省龙里县大草原</w:t>
            </w:r>
          </w:p>
        </w:tc>
      </w:tr>
      <w:tr w:rsidR="00000000">
        <w:trPr>
          <w:trHeight w:val="137"/>
        </w:trPr>
        <w:tc>
          <w:tcPr>
            <w:tcW w:w="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center"/>
              <w:textAlignment w:val="center"/>
              <w:rPr>
                <w:rFonts w:ascii="方正仿宋简体" w:eastAsia="方正仿宋简体" w:hint="eastAsia"/>
                <w:sz w:val="30"/>
                <w:szCs w:val="30"/>
              </w:rPr>
            </w:pPr>
            <w:r>
              <w:rPr>
                <w:rFonts w:ascii="方正仿宋简体" w:eastAsia="方正仿宋简体" w:hint="eastAsia"/>
                <w:sz w:val="30"/>
                <w:szCs w:val="30"/>
              </w:rPr>
              <w:t>10</w:t>
            </w:r>
          </w:p>
        </w:tc>
        <w:tc>
          <w:tcPr>
            <w:tcW w:w="7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left"/>
              <w:textAlignment w:val="center"/>
              <w:rPr>
                <w:rFonts w:ascii="方正仿宋简体" w:eastAsia="方正仿宋简体" w:hint="eastAsia"/>
                <w:sz w:val="30"/>
                <w:szCs w:val="30"/>
              </w:rPr>
            </w:pPr>
            <w:r>
              <w:rPr>
                <w:rFonts w:ascii="方正仿宋简体" w:eastAsia="方正仿宋简体" w:hint="eastAsia"/>
                <w:sz w:val="30"/>
                <w:szCs w:val="30"/>
              </w:rPr>
              <w:t>贵州省黔西县甘棠工业园区</w:t>
            </w:r>
          </w:p>
        </w:tc>
      </w:tr>
      <w:tr w:rsidR="00000000">
        <w:trPr>
          <w:trHeight w:val="137"/>
        </w:trPr>
        <w:tc>
          <w:tcPr>
            <w:tcW w:w="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center"/>
              <w:textAlignment w:val="center"/>
              <w:rPr>
                <w:rFonts w:ascii="方正仿宋简体" w:eastAsia="方正仿宋简体" w:hint="eastAsia"/>
                <w:sz w:val="30"/>
                <w:szCs w:val="30"/>
              </w:rPr>
            </w:pPr>
            <w:r>
              <w:rPr>
                <w:rFonts w:ascii="方正仿宋简体" w:eastAsia="方正仿宋简体" w:hint="eastAsia"/>
                <w:sz w:val="30"/>
                <w:szCs w:val="30"/>
              </w:rPr>
              <w:t>11</w:t>
            </w:r>
          </w:p>
        </w:tc>
        <w:tc>
          <w:tcPr>
            <w:tcW w:w="7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left"/>
              <w:textAlignment w:val="center"/>
              <w:rPr>
                <w:rFonts w:ascii="方正仿宋简体" w:eastAsia="方正仿宋简体" w:hint="eastAsia"/>
                <w:sz w:val="30"/>
                <w:szCs w:val="30"/>
              </w:rPr>
            </w:pPr>
            <w:r>
              <w:rPr>
                <w:rFonts w:ascii="方正仿宋简体" w:eastAsia="方正仿宋简体" w:hint="eastAsia"/>
                <w:sz w:val="30"/>
                <w:szCs w:val="30"/>
              </w:rPr>
              <w:t>河南省获嘉县前五福村</w:t>
            </w:r>
          </w:p>
        </w:tc>
      </w:tr>
      <w:tr w:rsidR="00000000">
        <w:trPr>
          <w:trHeight w:val="137"/>
        </w:trPr>
        <w:tc>
          <w:tcPr>
            <w:tcW w:w="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center"/>
              <w:textAlignment w:val="center"/>
              <w:rPr>
                <w:rFonts w:ascii="方正仿宋简体" w:eastAsia="方正仿宋简体" w:hint="eastAsia"/>
                <w:sz w:val="30"/>
                <w:szCs w:val="30"/>
              </w:rPr>
            </w:pPr>
            <w:r>
              <w:rPr>
                <w:rFonts w:ascii="方正仿宋简体" w:eastAsia="方正仿宋简体" w:hint="eastAsia"/>
                <w:sz w:val="30"/>
                <w:szCs w:val="30"/>
              </w:rPr>
              <w:t>12</w:t>
            </w:r>
          </w:p>
        </w:tc>
        <w:tc>
          <w:tcPr>
            <w:tcW w:w="7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left"/>
              <w:textAlignment w:val="center"/>
              <w:rPr>
                <w:rFonts w:ascii="方正仿宋简体" w:eastAsia="方正仿宋简体" w:hint="eastAsia"/>
                <w:sz w:val="30"/>
                <w:szCs w:val="30"/>
              </w:rPr>
            </w:pPr>
            <w:r>
              <w:rPr>
                <w:rFonts w:ascii="方正仿宋简体" w:eastAsia="方正仿宋简体" w:hint="eastAsia"/>
                <w:sz w:val="30"/>
                <w:szCs w:val="30"/>
              </w:rPr>
              <w:t>河南省济源古轵生态游乐园</w:t>
            </w:r>
          </w:p>
        </w:tc>
      </w:tr>
      <w:tr w:rsidR="00000000">
        <w:trPr>
          <w:trHeight w:val="137"/>
        </w:trPr>
        <w:tc>
          <w:tcPr>
            <w:tcW w:w="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center"/>
              <w:textAlignment w:val="center"/>
              <w:rPr>
                <w:rFonts w:ascii="方正仿宋简体" w:eastAsia="方正仿宋简体" w:hint="eastAsia"/>
                <w:sz w:val="30"/>
                <w:szCs w:val="30"/>
              </w:rPr>
            </w:pPr>
            <w:r>
              <w:rPr>
                <w:rFonts w:ascii="方正仿宋简体" w:eastAsia="方正仿宋简体" w:hint="eastAsia"/>
                <w:sz w:val="30"/>
                <w:szCs w:val="30"/>
              </w:rPr>
              <w:t>13</w:t>
            </w:r>
          </w:p>
        </w:tc>
        <w:tc>
          <w:tcPr>
            <w:tcW w:w="7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left"/>
              <w:textAlignment w:val="center"/>
              <w:rPr>
                <w:rFonts w:ascii="方正仿宋简体" w:eastAsia="方正仿宋简体" w:hint="eastAsia"/>
                <w:sz w:val="30"/>
                <w:szCs w:val="30"/>
              </w:rPr>
            </w:pPr>
            <w:r>
              <w:rPr>
                <w:rFonts w:ascii="方正仿宋简体" w:eastAsia="方正仿宋简体" w:hint="eastAsia"/>
                <w:sz w:val="30"/>
                <w:szCs w:val="30"/>
              </w:rPr>
              <w:t>河南省漯河市金沙滩游乐场</w:t>
            </w:r>
          </w:p>
        </w:tc>
      </w:tr>
      <w:tr w:rsidR="00000000">
        <w:trPr>
          <w:trHeight w:val="137"/>
        </w:trPr>
        <w:tc>
          <w:tcPr>
            <w:tcW w:w="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center"/>
              <w:textAlignment w:val="center"/>
              <w:rPr>
                <w:rFonts w:ascii="方正仿宋简体" w:eastAsia="方正仿宋简体" w:hint="eastAsia"/>
                <w:sz w:val="30"/>
                <w:szCs w:val="30"/>
              </w:rPr>
            </w:pPr>
            <w:r>
              <w:rPr>
                <w:rFonts w:ascii="方正仿宋简体" w:eastAsia="方正仿宋简体" w:hint="eastAsia"/>
                <w:sz w:val="30"/>
                <w:szCs w:val="30"/>
              </w:rPr>
              <w:t>14</w:t>
            </w:r>
          </w:p>
        </w:tc>
        <w:tc>
          <w:tcPr>
            <w:tcW w:w="7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left"/>
              <w:textAlignment w:val="center"/>
              <w:rPr>
                <w:rFonts w:ascii="方正仿宋简体" w:eastAsia="方正仿宋简体" w:hint="eastAsia"/>
                <w:sz w:val="30"/>
                <w:szCs w:val="30"/>
              </w:rPr>
            </w:pPr>
            <w:r>
              <w:rPr>
                <w:rFonts w:ascii="方正仿宋简体" w:eastAsia="方正仿宋简体" w:hint="eastAsia"/>
                <w:sz w:val="30"/>
                <w:szCs w:val="30"/>
              </w:rPr>
              <w:t>河南省三门峡市黄河公园</w:t>
            </w:r>
          </w:p>
        </w:tc>
      </w:tr>
      <w:tr w:rsidR="00000000">
        <w:trPr>
          <w:trHeight w:val="137"/>
        </w:trPr>
        <w:tc>
          <w:tcPr>
            <w:tcW w:w="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center"/>
              <w:textAlignment w:val="center"/>
              <w:rPr>
                <w:rFonts w:ascii="方正仿宋简体" w:eastAsia="方正仿宋简体" w:hint="eastAsia"/>
                <w:sz w:val="30"/>
                <w:szCs w:val="30"/>
              </w:rPr>
            </w:pPr>
            <w:r>
              <w:rPr>
                <w:rFonts w:ascii="方正仿宋简体" w:eastAsia="方正仿宋简体" w:hint="eastAsia"/>
                <w:sz w:val="30"/>
                <w:szCs w:val="30"/>
              </w:rPr>
              <w:t>15</w:t>
            </w:r>
          </w:p>
        </w:tc>
        <w:tc>
          <w:tcPr>
            <w:tcW w:w="7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left"/>
              <w:textAlignment w:val="center"/>
              <w:rPr>
                <w:rFonts w:ascii="方正仿宋简体" w:eastAsia="方正仿宋简体" w:hint="eastAsia"/>
                <w:sz w:val="30"/>
                <w:szCs w:val="30"/>
              </w:rPr>
            </w:pPr>
            <w:r>
              <w:rPr>
                <w:rFonts w:ascii="方正仿宋简体" w:eastAsia="方正仿宋简体" w:hint="eastAsia"/>
                <w:sz w:val="30"/>
                <w:szCs w:val="30"/>
              </w:rPr>
              <w:t>河南省商丘市睢阳区南湖公园</w:t>
            </w:r>
          </w:p>
        </w:tc>
      </w:tr>
      <w:tr w:rsidR="00000000">
        <w:trPr>
          <w:trHeight w:val="137"/>
        </w:trPr>
        <w:tc>
          <w:tcPr>
            <w:tcW w:w="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center"/>
              <w:textAlignment w:val="center"/>
              <w:rPr>
                <w:rFonts w:ascii="方正仿宋简体" w:eastAsia="方正仿宋简体" w:hint="eastAsia"/>
                <w:sz w:val="30"/>
                <w:szCs w:val="30"/>
              </w:rPr>
            </w:pPr>
            <w:r>
              <w:rPr>
                <w:rFonts w:ascii="方正仿宋简体" w:eastAsia="方正仿宋简体" w:hint="eastAsia"/>
                <w:sz w:val="30"/>
                <w:szCs w:val="30"/>
              </w:rPr>
              <w:t>16</w:t>
            </w:r>
          </w:p>
        </w:tc>
        <w:tc>
          <w:tcPr>
            <w:tcW w:w="7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left"/>
              <w:textAlignment w:val="center"/>
              <w:rPr>
                <w:rFonts w:ascii="方正仿宋简体" w:eastAsia="方正仿宋简体" w:hint="eastAsia"/>
                <w:sz w:val="30"/>
                <w:szCs w:val="30"/>
              </w:rPr>
            </w:pPr>
            <w:r>
              <w:rPr>
                <w:rFonts w:ascii="方正仿宋简体" w:eastAsia="方正仿宋简体" w:hint="eastAsia"/>
                <w:sz w:val="30"/>
                <w:szCs w:val="30"/>
              </w:rPr>
              <w:t>湖北省咸宁市香吾山游乐园</w:t>
            </w:r>
          </w:p>
        </w:tc>
      </w:tr>
      <w:tr w:rsidR="00000000">
        <w:trPr>
          <w:trHeight w:val="137"/>
        </w:trPr>
        <w:tc>
          <w:tcPr>
            <w:tcW w:w="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center"/>
              <w:textAlignment w:val="center"/>
              <w:rPr>
                <w:rFonts w:ascii="方正仿宋简体" w:eastAsia="方正仿宋简体" w:hint="eastAsia"/>
                <w:sz w:val="30"/>
                <w:szCs w:val="30"/>
              </w:rPr>
            </w:pPr>
            <w:r>
              <w:rPr>
                <w:rFonts w:ascii="方正仿宋简体" w:eastAsia="方正仿宋简体" w:hint="eastAsia"/>
                <w:sz w:val="30"/>
                <w:szCs w:val="30"/>
              </w:rPr>
              <w:t>17</w:t>
            </w:r>
          </w:p>
        </w:tc>
        <w:tc>
          <w:tcPr>
            <w:tcW w:w="7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left"/>
              <w:textAlignment w:val="center"/>
              <w:rPr>
                <w:rFonts w:ascii="方正仿宋简体" w:eastAsia="方正仿宋简体" w:hint="eastAsia"/>
                <w:sz w:val="30"/>
                <w:szCs w:val="30"/>
              </w:rPr>
            </w:pPr>
            <w:r>
              <w:rPr>
                <w:rFonts w:ascii="方正仿宋简体" w:eastAsia="方正仿宋简体" w:hint="eastAsia"/>
                <w:sz w:val="30"/>
                <w:szCs w:val="30"/>
              </w:rPr>
              <w:t>湖北省应城市二桥富水龙湾</w:t>
            </w:r>
          </w:p>
        </w:tc>
      </w:tr>
      <w:tr w:rsidR="00000000">
        <w:trPr>
          <w:trHeight w:val="137"/>
        </w:trPr>
        <w:tc>
          <w:tcPr>
            <w:tcW w:w="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center"/>
              <w:textAlignment w:val="center"/>
              <w:rPr>
                <w:rFonts w:ascii="方正仿宋简体" w:eastAsia="方正仿宋简体" w:hint="eastAsia"/>
                <w:sz w:val="30"/>
                <w:szCs w:val="30"/>
              </w:rPr>
            </w:pPr>
            <w:r>
              <w:rPr>
                <w:rFonts w:ascii="方正仿宋简体" w:eastAsia="方正仿宋简体" w:hint="eastAsia"/>
                <w:sz w:val="30"/>
                <w:szCs w:val="30"/>
              </w:rPr>
              <w:lastRenderedPageBreak/>
              <w:t>18</w:t>
            </w:r>
          </w:p>
        </w:tc>
        <w:tc>
          <w:tcPr>
            <w:tcW w:w="7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left"/>
              <w:textAlignment w:val="center"/>
              <w:rPr>
                <w:rFonts w:ascii="方正仿宋简体" w:eastAsia="方正仿宋简体" w:hint="eastAsia"/>
                <w:sz w:val="30"/>
                <w:szCs w:val="30"/>
              </w:rPr>
            </w:pPr>
            <w:r>
              <w:rPr>
                <w:rFonts w:ascii="方正仿宋简体" w:eastAsia="方正仿宋简体" w:hint="eastAsia"/>
                <w:sz w:val="30"/>
                <w:szCs w:val="30"/>
              </w:rPr>
              <w:t>湖南省郴州市南塔公园</w:t>
            </w:r>
          </w:p>
        </w:tc>
      </w:tr>
      <w:tr w:rsidR="00000000">
        <w:trPr>
          <w:trHeight w:val="137"/>
        </w:trPr>
        <w:tc>
          <w:tcPr>
            <w:tcW w:w="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center"/>
              <w:textAlignment w:val="center"/>
              <w:rPr>
                <w:rFonts w:ascii="方正仿宋简体" w:eastAsia="方正仿宋简体" w:hint="eastAsia"/>
                <w:sz w:val="30"/>
                <w:szCs w:val="30"/>
              </w:rPr>
            </w:pPr>
            <w:r>
              <w:rPr>
                <w:rFonts w:ascii="方正仿宋简体" w:eastAsia="方正仿宋简体" w:hint="eastAsia"/>
                <w:sz w:val="30"/>
                <w:szCs w:val="30"/>
              </w:rPr>
              <w:t>19</w:t>
            </w:r>
          </w:p>
        </w:tc>
        <w:tc>
          <w:tcPr>
            <w:tcW w:w="7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left"/>
              <w:textAlignment w:val="center"/>
              <w:rPr>
                <w:rFonts w:ascii="方正仿宋简体" w:eastAsia="方正仿宋简体" w:hint="eastAsia"/>
                <w:sz w:val="30"/>
                <w:szCs w:val="30"/>
              </w:rPr>
            </w:pPr>
            <w:r>
              <w:rPr>
                <w:rFonts w:ascii="方正仿宋简体" w:eastAsia="方正仿宋简体" w:hint="eastAsia"/>
                <w:sz w:val="30"/>
                <w:szCs w:val="30"/>
              </w:rPr>
              <w:t>湖南省娄底市石马公园</w:t>
            </w:r>
          </w:p>
        </w:tc>
      </w:tr>
      <w:tr w:rsidR="00000000">
        <w:trPr>
          <w:trHeight w:val="137"/>
        </w:trPr>
        <w:tc>
          <w:tcPr>
            <w:tcW w:w="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center"/>
              <w:textAlignment w:val="center"/>
              <w:rPr>
                <w:rFonts w:ascii="方正仿宋简体" w:eastAsia="方正仿宋简体" w:hint="eastAsia"/>
                <w:sz w:val="30"/>
                <w:szCs w:val="30"/>
              </w:rPr>
            </w:pPr>
            <w:r>
              <w:rPr>
                <w:rFonts w:ascii="方正仿宋简体" w:eastAsia="方正仿宋简体" w:hint="eastAsia"/>
                <w:sz w:val="30"/>
                <w:szCs w:val="30"/>
              </w:rPr>
              <w:t>20</w:t>
            </w:r>
          </w:p>
        </w:tc>
        <w:tc>
          <w:tcPr>
            <w:tcW w:w="7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left"/>
              <w:textAlignment w:val="center"/>
              <w:rPr>
                <w:rFonts w:ascii="方正仿宋简体" w:eastAsia="方正仿宋简体" w:hint="eastAsia"/>
                <w:sz w:val="30"/>
                <w:szCs w:val="30"/>
              </w:rPr>
            </w:pPr>
            <w:r>
              <w:rPr>
                <w:rFonts w:ascii="方正仿宋简体" w:eastAsia="方正仿宋简体" w:hint="eastAsia"/>
                <w:sz w:val="30"/>
                <w:szCs w:val="30"/>
              </w:rPr>
              <w:t>湖南省长沙市南郊公园</w:t>
            </w:r>
          </w:p>
        </w:tc>
      </w:tr>
      <w:tr w:rsidR="00000000">
        <w:trPr>
          <w:trHeight w:val="137"/>
        </w:trPr>
        <w:tc>
          <w:tcPr>
            <w:tcW w:w="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center"/>
              <w:textAlignment w:val="center"/>
              <w:rPr>
                <w:rFonts w:ascii="方正仿宋简体" w:eastAsia="方正仿宋简体" w:hint="eastAsia"/>
                <w:sz w:val="30"/>
                <w:szCs w:val="30"/>
              </w:rPr>
            </w:pPr>
            <w:r>
              <w:rPr>
                <w:rFonts w:ascii="方正仿宋简体" w:eastAsia="方正仿宋简体" w:hint="eastAsia"/>
                <w:sz w:val="30"/>
                <w:szCs w:val="30"/>
              </w:rPr>
              <w:t>21</w:t>
            </w:r>
          </w:p>
        </w:tc>
        <w:tc>
          <w:tcPr>
            <w:tcW w:w="7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left"/>
              <w:textAlignment w:val="center"/>
              <w:rPr>
                <w:rFonts w:ascii="方正仿宋简体" w:eastAsia="方正仿宋简体" w:hint="eastAsia"/>
                <w:sz w:val="30"/>
                <w:szCs w:val="30"/>
              </w:rPr>
            </w:pPr>
            <w:r>
              <w:rPr>
                <w:rFonts w:ascii="方正仿宋简体" w:eastAsia="方正仿宋简体" w:hint="eastAsia"/>
                <w:sz w:val="30"/>
                <w:szCs w:val="30"/>
              </w:rPr>
              <w:t>湖南省长沙市森林植物园</w:t>
            </w:r>
          </w:p>
        </w:tc>
      </w:tr>
      <w:tr w:rsidR="00000000">
        <w:trPr>
          <w:trHeight w:val="137"/>
        </w:trPr>
        <w:tc>
          <w:tcPr>
            <w:tcW w:w="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center"/>
              <w:textAlignment w:val="center"/>
              <w:rPr>
                <w:rFonts w:ascii="方正仿宋简体" w:eastAsia="方正仿宋简体" w:hint="eastAsia"/>
                <w:sz w:val="30"/>
                <w:szCs w:val="30"/>
              </w:rPr>
            </w:pPr>
            <w:r>
              <w:rPr>
                <w:rFonts w:ascii="方正仿宋简体" w:eastAsia="方正仿宋简体" w:hint="eastAsia"/>
                <w:sz w:val="30"/>
                <w:szCs w:val="30"/>
              </w:rPr>
              <w:t>22</w:t>
            </w:r>
          </w:p>
        </w:tc>
        <w:tc>
          <w:tcPr>
            <w:tcW w:w="7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left"/>
              <w:textAlignment w:val="center"/>
              <w:rPr>
                <w:rFonts w:ascii="方正仿宋简体" w:eastAsia="方正仿宋简体" w:hint="eastAsia"/>
                <w:sz w:val="30"/>
                <w:szCs w:val="30"/>
              </w:rPr>
            </w:pPr>
            <w:r>
              <w:rPr>
                <w:rFonts w:ascii="方正仿宋简体" w:eastAsia="方正仿宋简体" w:hint="eastAsia"/>
                <w:sz w:val="30"/>
                <w:szCs w:val="30"/>
              </w:rPr>
              <w:t>湖南省株州市神农公园</w:t>
            </w:r>
          </w:p>
        </w:tc>
      </w:tr>
      <w:tr w:rsidR="00000000">
        <w:trPr>
          <w:trHeight w:val="137"/>
        </w:trPr>
        <w:tc>
          <w:tcPr>
            <w:tcW w:w="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center"/>
              <w:textAlignment w:val="center"/>
              <w:rPr>
                <w:rFonts w:ascii="方正仿宋简体" w:eastAsia="方正仿宋简体" w:hint="eastAsia"/>
                <w:sz w:val="30"/>
                <w:szCs w:val="30"/>
              </w:rPr>
            </w:pPr>
            <w:r>
              <w:rPr>
                <w:rFonts w:ascii="方正仿宋简体" w:eastAsia="方正仿宋简体" w:hint="eastAsia"/>
                <w:sz w:val="30"/>
                <w:szCs w:val="30"/>
              </w:rPr>
              <w:t>23</w:t>
            </w:r>
          </w:p>
        </w:tc>
        <w:tc>
          <w:tcPr>
            <w:tcW w:w="7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left"/>
              <w:textAlignment w:val="center"/>
              <w:rPr>
                <w:rFonts w:ascii="方正仿宋简体" w:eastAsia="方正仿宋简体" w:hint="eastAsia"/>
                <w:sz w:val="30"/>
                <w:szCs w:val="30"/>
              </w:rPr>
            </w:pPr>
            <w:r>
              <w:rPr>
                <w:rFonts w:ascii="方正仿宋简体" w:eastAsia="方正仿宋简体" w:hint="eastAsia"/>
                <w:sz w:val="30"/>
                <w:szCs w:val="30"/>
              </w:rPr>
              <w:t>湖南省株州市石峰公园</w:t>
            </w:r>
          </w:p>
        </w:tc>
      </w:tr>
      <w:tr w:rsidR="00000000">
        <w:trPr>
          <w:trHeight w:val="137"/>
        </w:trPr>
        <w:tc>
          <w:tcPr>
            <w:tcW w:w="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center"/>
              <w:textAlignment w:val="center"/>
              <w:rPr>
                <w:rFonts w:ascii="方正仿宋简体" w:eastAsia="方正仿宋简体" w:hint="eastAsia"/>
                <w:sz w:val="30"/>
                <w:szCs w:val="30"/>
              </w:rPr>
            </w:pPr>
            <w:r>
              <w:rPr>
                <w:rFonts w:ascii="方正仿宋简体" w:eastAsia="方正仿宋简体" w:hint="eastAsia"/>
                <w:sz w:val="30"/>
                <w:szCs w:val="30"/>
              </w:rPr>
              <w:t>24</w:t>
            </w:r>
          </w:p>
        </w:tc>
        <w:tc>
          <w:tcPr>
            <w:tcW w:w="7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left"/>
              <w:textAlignment w:val="center"/>
              <w:rPr>
                <w:rFonts w:ascii="方正仿宋简体" w:eastAsia="方正仿宋简体" w:hint="eastAsia"/>
                <w:sz w:val="30"/>
                <w:szCs w:val="30"/>
              </w:rPr>
            </w:pPr>
            <w:r>
              <w:rPr>
                <w:rFonts w:ascii="方正仿宋简体" w:eastAsia="方正仿宋简体" w:hint="eastAsia"/>
                <w:sz w:val="30"/>
                <w:szCs w:val="30"/>
              </w:rPr>
              <w:t>吉林省扶余市公园</w:t>
            </w:r>
          </w:p>
        </w:tc>
      </w:tr>
      <w:tr w:rsidR="00000000">
        <w:trPr>
          <w:trHeight w:val="137"/>
        </w:trPr>
        <w:tc>
          <w:tcPr>
            <w:tcW w:w="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center"/>
              <w:textAlignment w:val="center"/>
              <w:rPr>
                <w:rFonts w:ascii="方正仿宋简体" w:eastAsia="方正仿宋简体" w:hint="eastAsia"/>
                <w:sz w:val="30"/>
                <w:szCs w:val="30"/>
              </w:rPr>
            </w:pPr>
            <w:r>
              <w:rPr>
                <w:rFonts w:ascii="方正仿宋简体" w:eastAsia="方正仿宋简体" w:hint="eastAsia"/>
                <w:sz w:val="30"/>
                <w:szCs w:val="30"/>
              </w:rPr>
              <w:t>25</w:t>
            </w:r>
          </w:p>
        </w:tc>
        <w:tc>
          <w:tcPr>
            <w:tcW w:w="7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left"/>
              <w:textAlignment w:val="center"/>
              <w:rPr>
                <w:rFonts w:ascii="方正仿宋简体" w:eastAsia="方正仿宋简体" w:hint="eastAsia"/>
                <w:sz w:val="30"/>
                <w:szCs w:val="30"/>
              </w:rPr>
            </w:pPr>
            <w:r>
              <w:rPr>
                <w:rFonts w:ascii="方正仿宋简体" w:eastAsia="方正仿宋简体" w:hint="eastAsia"/>
                <w:sz w:val="30"/>
                <w:szCs w:val="30"/>
              </w:rPr>
              <w:t>吉林省松原市宁江区江滨公园</w:t>
            </w:r>
          </w:p>
        </w:tc>
      </w:tr>
      <w:tr w:rsidR="00000000">
        <w:trPr>
          <w:trHeight w:val="137"/>
        </w:trPr>
        <w:tc>
          <w:tcPr>
            <w:tcW w:w="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center"/>
              <w:textAlignment w:val="center"/>
              <w:rPr>
                <w:rFonts w:ascii="方正仿宋简体" w:eastAsia="方正仿宋简体" w:hint="eastAsia"/>
                <w:sz w:val="30"/>
                <w:szCs w:val="30"/>
              </w:rPr>
            </w:pPr>
            <w:r>
              <w:rPr>
                <w:rFonts w:ascii="方正仿宋简体" w:eastAsia="方正仿宋简体" w:hint="eastAsia"/>
                <w:sz w:val="30"/>
                <w:szCs w:val="30"/>
              </w:rPr>
              <w:t>26</w:t>
            </w:r>
          </w:p>
        </w:tc>
        <w:tc>
          <w:tcPr>
            <w:tcW w:w="7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left"/>
              <w:textAlignment w:val="center"/>
              <w:rPr>
                <w:rFonts w:ascii="方正仿宋简体" w:eastAsia="方正仿宋简体" w:hint="eastAsia"/>
                <w:sz w:val="30"/>
                <w:szCs w:val="30"/>
              </w:rPr>
            </w:pPr>
            <w:r>
              <w:rPr>
                <w:rFonts w:ascii="方正仿宋简体" w:eastAsia="方正仿宋简体" w:hint="eastAsia"/>
                <w:sz w:val="30"/>
                <w:szCs w:val="30"/>
              </w:rPr>
              <w:t>吉林省松原市长岭县龙源山游乐园</w:t>
            </w:r>
          </w:p>
        </w:tc>
      </w:tr>
      <w:tr w:rsidR="00000000">
        <w:trPr>
          <w:trHeight w:val="137"/>
        </w:trPr>
        <w:tc>
          <w:tcPr>
            <w:tcW w:w="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center"/>
              <w:textAlignment w:val="center"/>
              <w:rPr>
                <w:rFonts w:ascii="方正仿宋简体" w:eastAsia="方正仿宋简体" w:hint="eastAsia"/>
                <w:sz w:val="30"/>
                <w:szCs w:val="30"/>
              </w:rPr>
            </w:pPr>
            <w:r>
              <w:rPr>
                <w:rFonts w:ascii="方正仿宋简体" w:eastAsia="方正仿宋简体" w:hint="eastAsia"/>
                <w:sz w:val="30"/>
                <w:szCs w:val="30"/>
              </w:rPr>
              <w:t>27</w:t>
            </w:r>
          </w:p>
        </w:tc>
        <w:tc>
          <w:tcPr>
            <w:tcW w:w="7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left"/>
              <w:textAlignment w:val="center"/>
              <w:rPr>
                <w:rFonts w:ascii="方正仿宋简体" w:eastAsia="方正仿宋简体" w:hint="eastAsia"/>
                <w:sz w:val="30"/>
                <w:szCs w:val="30"/>
              </w:rPr>
            </w:pPr>
            <w:r>
              <w:rPr>
                <w:rFonts w:ascii="方正仿宋简体" w:eastAsia="方正仿宋简体" w:hint="eastAsia"/>
                <w:sz w:val="30"/>
                <w:szCs w:val="30"/>
              </w:rPr>
              <w:t>江苏省南通市滨江公园</w:t>
            </w:r>
          </w:p>
        </w:tc>
      </w:tr>
      <w:tr w:rsidR="00000000">
        <w:trPr>
          <w:trHeight w:val="137"/>
        </w:trPr>
        <w:tc>
          <w:tcPr>
            <w:tcW w:w="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center"/>
              <w:textAlignment w:val="center"/>
              <w:rPr>
                <w:rFonts w:ascii="方正仿宋简体" w:eastAsia="方正仿宋简体" w:hint="eastAsia"/>
                <w:sz w:val="30"/>
                <w:szCs w:val="30"/>
              </w:rPr>
            </w:pPr>
            <w:r>
              <w:rPr>
                <w:rFonts w:ascii="方正仿宋简体" w:eastAsia="方正仿宋简体" w:hint="eastAsia"/>
                <w:sz w:val="30"/>
                <w:szCs w:val="30"/>
              </w:rPr>
              <w:t>28</w:t>
            </w:r>
          </w:p>
        </w:tc>
        <w:tc>
          <w:tcPr>
            <w:tcW w:w="7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left"/>
              <w:textAlignment w:val="center"/>
              <w:rPr>
                <w:rFonts w:ascii="方正仿宋简体" w:eastAsia="方正仿宋简体" w:hint="eastAsia"/>
                <w:sz w:val="30"/>
                <w:szCs w:val="30"/>
              </w:rPr>
            </w:pPr>
            <w:r>
              <w:rPr>
                <w:rFonts w:ascii="方正仿宋简体" w:eastAsia="方正仿宋简体" w:hint="eastAsia"/>
                <w:sz w:val="30"/>
                <w:szCs w:val="30"/>
              </w:rPr>
              <w:t>江苏省南通市港闸区北翼新城鸿鸣摩尔商业广场</w:t>
            </w:r>
          </w:p>
        </w:tc>
      </w:tr>
      <w:tr w:rsidR="00000000">
        <w:trPr>
          <w:trHeight w:val="137"/>
        </w:trPr>
        <w:tc>
          <w:tcPr>
            <w:tcW w:w="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center"/>
              <w:textAlignment w:val="center"/>
              <w:rPr>
                <w:rFonts w:ascii="方正仿宋简体" w:eastAsia="方正仿宋简体" w:hint="eastAsia"/>
                <w:sz w:val="30"/>
                <w:szCs w:val="30"/>
              </w:rPr>
            </w:pPr>
            <w:r>
              <w:rPr>
                <w:rFonts w:ascii="方正仿宋简体" w:eastAsia="方正仿宋简体" w:hint="eastAsia"/>
                <w:sz w:val="30"/>
                <w:szCs w:val="30"/>
              </w:rPr>
              <w:t>29</w:t>
            </w:r>
          </w:p>
        </w:tc>
        <w:tc>
          <w:tcPr>
            <w:tcW w:w="7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left"/>
              <w:textAlignment w:val="center"/>
              <w:rPr>
                <w:rFonts w:ascii="方正仿宋简体" w:eastAsia="方正仿宋简体" w:hint="eastAsia"/>
                <w:sz w:val="30"/>
                <w:szCs w:val="30"/>
              </w:rPr>
            </w:pPr>
            <w:r>
              <w:rPr>
                <w:rFonts w:ascii="方正仿宋简体" w:eastAsia="方正仿宋简体" w:hint="eastAsia"/>
                <w:sz w:val="30"/>
                <w:szCs w:val="30"/>
              </w:rPr>
              <w:t>江苏省南通市文峰公园</w:t>
            </w:r>
          </w:p>
        </w:tc>
      </w:tr>
      <w:tr w:rsidR="00000000">
        <w:trPr>
          <w:trHeight w:val="137"/>
        </w:trPr>
        <w:tc>
          <w:tcPr>
            <w:tcW w:w="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center"/>
              <w:textAlignment w:val="center"/>
              <w:rPr>
                <w:rFonts w:ascii="方正仿宋简体" w:eastAsia="方正仿宋简体" w:hint="eastAsia"/>
                <w:sz w:val="30"/>
                <w:szCs w:val="30"/>
              </w:rPr>
            </w:pPr>
            <w:r>
              <w:rPr>
                <w:rFonts w:ascii="方正仿宋简体" w:eastAsia="方正仿宋简体" w:hint="eastAsia"/>
                <w:sz w:val="30"/>
                <w:szCs w:val="30"/>
              </w:rPr>
              <w:t>30</w:t>
            </w:r>
          </w:p>
        </w:tc>
        <w:tc>
          <w:tcPr>
            <w:tcW w:w="7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left"/>
              <w:textAlignment w:val="center"/>
              <w:rPr>
                <w:rFonts w:ascii="方正仿宋简体" w:eastAsia="方正仿宋简体" w:hint="eastAsia"/>
                <w:sz w:val="30"/>
                <w:szCs w:val="30"/>
              </w:rPr>
            </w:pPr>
            <w:r>
              <w:rPr>
                <w:rFonts w:ascii="方正仿宋简体" w:eastAsia="方正仿宋简体" w:hint="eastAsia"/>
                <w:sz w:val="30"/>
                <w:szCs w:val="30"/>
              </w:rPr>
              <w:t>江西省南昌市秋水广场</w:t>
            </w:r>
          </w:p>
        </w:tc>
      </w:tr>
      <w:tr w:rsidR="00000000">
        <w:trPr>
          <w:trHeight w:val="137"/>
        </w:trPr>
        <w:tc>
          <w:tcPr>
            <w:tcW w:w="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center"/>
              <w:textAlignment w:val="center"/>
              <w:rPr>
                <w:rFonts w:ascii="方正仿宋简体" w:eastAsia="方正仿宋简体" w:hint="eastAsia"/>
                <w:sz w:val="30"/>
                <w:szCs w:val="30"/>
              </w:rPr>
            </w:pPr>
            <w:r>
              <w:rPr>
                <w:rFonts w:ascii="方正仿宋简体" w:eastAsia="方正仿宋简体" w:hint="eastAsia"/>
                <w:sz w:val="30"/>
                <w:szCs w:val="30"/>
              </w:rPr>
              <w:t>31</w:t>
            </w:r>
          </w:p>
        </w:tc>
        <w:tc>
          <w:tcPr>
            <w:tcW w:w="7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left"/>
              <w:textAlignment w:val="center"/>
              <w:rPr>
                <w:rFonts w:ascii="方正仿宋简体" w:eastAsia="方正仿宋简体" w:hint="eastAsia"/>
                <w:sz w:val="30"/>
                <w:szCs w:val="30"/>
              </w:rPr>
            </w:pPr>
            <w:r>
              <w:rPr>
                <w:rFonts w:ascii="方正仿宋简体" w:eastAsia="方正仿宋简体" w:hint="eastAsia"/>
                <w:sz w:val="30"/>
                <w:szCs w:val="30"/>
              </w:rPr>
              <w:t>山东省济南市大明湖</w:t>
            </w:r>
          </w:p>
        </w:tc>
      </w:tr>
      <w:tr w:rsidR="00000000">
        <w:trPr>
          <w:trHeight w:val="137"/>
        </w:trPr>
        <w:tc>
          <w:tcPr>
            <w:tcW w:w="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center"/>
              <w:textAlignment w:val="center"/>
              <w:rPr>
                <w:rFonts w:ascii="方正仿宋简体" w:eastAsia="方正仿宋简体" w:hint="eastAsia"/>
                <w:sz w:val="30"/>
                <w:szCs w:val="30"/>
              </w:rPr>
            </w:pPr>
            <w:r>
              <w:rPr>
                <w:rFonts w:ascii="方正仿宋简体" w:eastAsia="方正仿宋简体" w:hint="eastAsia"/>
                <w:sz w:val="30"/>
                <w:szCs w:val="30"/>
              </w:rPr>
              <w:t>32</w:t>
            </w:r>
          </w:p>
        </w:tc>
        <w:tc>
          <w:tcPr>
            <w:tcW w:w="7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left"/>
              <w:textAlignment w:val="center"/>
              <w:rPr>
                <w:rFonts w:ascii="方正仿宋简体" w:eastAsia="方正仿宋简体" w:hint="eastAsia"/>
                <w:sz w:val="30"/>
                <w:szCs w:val="30"/>
              </w:rPr>
            </w:pPr>
            <w:r>
              <w:rPr>
                <w:rFonts w:ascii="方正仿宋简体" w:eastAsia="方正仿宋简体" w:hint="eastAsia"/>
                <w:sz w:val="30"/>
                <w:szCs w:val="30"/>
              </w:rPr>
              <w:t>山东省临沂市滨河景区</w:t>
            </w:r>
          </w:p>
        </w:tc>
      </w:tr>
      <w:tr w:rsidR="00000000">
        <w:trPr>
          <w:trHeight w:val="137"/>
        </w:trPr>
        <w:tc>
          <w:tcPr>
            <w:tcW w:w="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center"/>
              <w:textAlignment w:val="center"/>
              <w:rPr>
                <w:rFonts w:ascii="方正仿宋简体" w:eastAsia="方正仿宋简体" w:hint="eastAsia"/>
                <w:sz w:val="30"/>
                <w:szCs w:val="30"/>
              </w:rPr>
            </w:pPr>
            <w:r>
              <w:rPr>
                <w:rFonts w:ascii="方正仿宋简体" w:eastAsia="方正仿宋简体" w:hint="eastAsia"/>
                <w:sz w:val="30"/>
                <w:szCs w:val="30"/>
              </w:rPr>
              <w:t>33</w:t>
            </w:r>
          </w:p>
        </w:tc>
        <w:tc>
          <w:tcPr>
            <w:tcW w:w="7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left"/>
              <w:textAlignment w:val="center"/>
              <w:rPr>
                <w:rFonts w:ascii="方正仿宋简体" w:eastAsia="方正仿宋简体" w:hint="eastAsia"/>
                <w:sz w:val="30"/>
                <w:szCs w:val="30"/>
              </w:rPr>
            </w:pPr>
            <w:r>
              <w:rPr>
                <w:rFonts w:ascii="方正仿宋简体" w:eastAsia="方正仿宋简体" w:hint="eastAsia"/>
                <w:sz w:val="30"/>
                <w:szCs w:val="30"/>
              </w:rPr>
              <w:t>上海市奉贤海湾旅游区渔人码头西平台</w:t>
            </w:r>
          </w:p>
        </w:tc>
      </w:tr>
      <w:tr w:rsidR="00000000">
        <w:trPr>
          <w:trHeight w:val="137"/>
        </w:trPr>
        <w:tc>
          <w:tcPr>
            <w:tcW w:w="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center"/>
              <w:textAlignment w:val="center"/>
              <w:rPr>
                <w:rFonts w:ascii="方正仿宋简体" w:eastAsia="方正仿宋简体" w:hint="eastAsia"/>
                <w:sz w:val="30"/>
                <w:szCs w:val="30"/>
              </w:rPr>
            </w:pPr>
            <w:r>
              <w:rPr>
                <w:rFonts w:ascii="方正仿宋简体" w:eastAsia="方正仿宋简体" w:hint="eastAsia"/>
                <w:sz w:val="30"/>
                <w:szCs w:val="30"/>
              </w:rPr>
              <w:t>34</w:t>
            </w:r>
          </w:p>
        </w:tc>
        <w:tc>
          <w:tcPr>
            <w:tcW w:w="7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left"/>
              <w:textAlignment w:val="center"/>
              <w:rPr>
                <w:rFonts w:ascii="方正仿宋简体" w:eastAsia="方正仿宋简体" w:hint="eastAsia"/>
                <w:sz w:val="30"/>
                <w:szCs w:val="30"/>
              </w:rPr>
            </w:pPr>
            <w:r>
              <w:rPr>
                <w:rFonts w:ascii="方正仿宋简体" w:eastAsia="方正仿宋简体" w:hint="eastAsia"/>
                <w:sz w:val="30"/>
                <w:szCs w:val="30"/>
              </w:rPr>
              <w:t>四川省北川羌族自治县安昌人民公园</w:t>
            </w:r>
          </w:p>
        </w:tc>
      </w:tr>
      <w:tr w:rsidR="00000000">
        <w:trPr>
          <w:trHeight w:val="137"/>
        </w:trPr>
        <w:tc>
          <w:tcPr>
            <w:tcW w:w="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center"/>
              <w:textAlignment w:val="center"/>
              <w:rPr>
                <w:rFonts w:ascii="方正仿宋简体" w:eastAsia="方正仿宋简体" w:hint="eastAsia"/>
                <w:sz w:val="30"/>
                <w:szCs w:val="30"/>
              </w:rPr>
            </w:pPr>
            <w:r>
              <w:rPr>
                <w:rFonts w:ascii="方正仿宋简体" w:eastAsia="方正仿宋简体" w:hint="eastAsia"/>
                <w:sz w:val="30"/>
                <w:szCs w:val="30"/>
              </w:rPr>
              <w:t>35</w:t>
            </w:r>
          </w:p>
        </w:tc>
        <w:tc>
          <w:tcPr>
            <w:tcW w:w="7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left"/>
              <w:textAlignment w:val="center"/>
              <w:rPr>
                <w:rFonts w:ascii="方正仿宋简体" w:eastAsia="方正仿宋简体" w:hint="eastAsia"/>
                <w:sz w:val="30"/>
                <w:szCs w:val="30"/>
              </w:rPr>
            </w:pPr>
            <w:r>
              <w:rPr>
                <w:rFonts w:ascii="方正仿宋简体" w:eastAsia="方正仿宋简体" w:hint="eastAsia"/>
                <w:sz w:val="30"/>
                <w:szCs w:val="30"/>
              </w:rPr>
              <w:t>四川省成都市南湖梦幻岛</w:t>
            </w:r>
          </w:p>
        </w:tc>
      </w:tr>
      <w:tr w:rsidR="00000000">
        <w:trPr>
          <w:trHeight w:val="137"/>
        </w:trPr>
        <w:tc>
          <w:tcPr>
            <w:tcW w:w="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center"/>
              <w:textAlignment w:val="center"/>
              <w:rPr>
                <w:rFonts w:ascii="方正仿宋简体" w:eastAsia="方正仿宋简体" w:hint="eastAsia"/>
                <w:sz w:val="30"/>
                <w:szCs w:val="30"/>
              </w:rPr>
            </w:pPr>
            <w:r>
              <w:rPr>
                <w:rFonts w:ascii="方正仿宋简体" w:eastAsia="方正仿宋简体" w:hint="eastAsia"/>
                <w:sz w:val="30"/>
                <w:szCs w:val="30"/>
              </w:rPr>
              <w:t>36</w:t>
            </w:r>
          </w:p>
        </w:tc>
        <w:tc>
          <w:tcPr>
            <w:tcW w:w="7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left"/>
              <w:textAlignment w:val="center"/>
              <w:rPr>
                <w:rFonts w:ascii="方正仿宋简体" w:eastAsia="方正仿宋简体" w:hint="eastAsia"/>
                <w:sz w:val="30"/>
                <w:szCs w:val="30"/>
              </w:rPr>
            </w:pPr>
            <w:r>
              <w:rPr>
                <w:rFonts w:ascii="方正仿宋简体" w:eastAsia="方正仿宋简体" w:hint="eastAsia"/>
                <w:sz w:val="30"/>
                <w:szCs w:val="30"/>
              </w:rPr>
              <w:t>四川省达州市渠县万寿乡灵感村游乐园</w:t>
            </w:r>
          </w:p>
        </w:tc>
      </w:tr>
      <w:tr w:rsidR="00000000">
        <w:trPr>
          <w:trHeight w:val="137"/>
        </w:trPr>
        <w:tc>
          <w:tcPr>
            <w:tcW w:w="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center"/>
              <w:textAlignment w:val="center"/>
              <w:rPr>
                <w:rFonts w:ascii="方正仿宋简体" w:eastAsia="方正仿宋简体" w:hint="eastAsia"/>
                <w:sz w:val="30"/>
                <w:szCs w:val="30"/>
              </w:rPr>
            </w:pPr>
            <w:r>
              <w:rPr>
                <w:rFonts w:ascii="方正仿宋简体" w:eastAsia="方正仿宋简体" w:hint="eastAsia"/>
                <w:sz w:val="30"/>
                <w:szCs w:val="30"/>
              </w:rPr>
              <w:t>37</w:t>
            </w:r>
          </w:p>
        </w:tc>
        <w:tc>
          <w:tcPr>
            <w:tcW w:w="7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left"/>
              <w:textAlignment w:val="center"/>
              <w:rPr>
                <w:rFonts w:ascii="方正仿宋简体" w:eastAsia="方正仿宋简体" w:hint="eastAsia"/>
                <w:sz w:val="30"/>
                <w:szCs w:val="30"/>
              </w:rPr>
            </w:pPr>
            <w:r>
              <w:rPr>
                <w:rFonts w:ascii="方正仿宋简体" w:eastAsia="方正仿宋简体" w:hint="eastAsia"/>
                <w:sz w:val="30"/>
                <w:szCs w:val="30"/>
              </w:rPr>
              <w:t>四川省达州市宣汉县万步梯公园</w:t>
            </w:r>
          </w:p>
        </w:tc>
      </w:tr>
      <w:tr w:rsidR="00000000">
        <w:trPr>
          <w:trHeight w:val="137"/>
        </w:trPr>
        <w:tc>
          <w:tcPr>
            <w:tcW w:w="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center"/>
              <w:textAlignment w:val="center"/>
              <w:rPr>
                <w:rFonts w:ascii="方正仿宋简体" w:eastAsia="方正仿宋简体" w:hint="eastAsia"/>
                <w:sz w:val="30"/>
                <w:szCs w:val="30"/>
              </w:rPr>
            </w:pPr>
            <w:r>
              <w:rPr>
                <w:rFonts w:ascii="方正仿宋简体" w:eastAsia="方正仿宋简体" w:hint="eastAsia"/>
                <w:sz w:val="30"/>
                <w:szCs w:val="30"/>
              </w:rPr>
              <w:t>38</w:t>
            </w:r>
          </w:p>
        </w:tc>
        <w:tc>
          <w:tcPr>
            <w:tcW w:w="7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left"/>
              <w:textAlignment w:val="center"/>
              <w:rPr>
                <w:rFonts w:ascii="方正仿宋简体" w:eastAsia="方正仿宋简体" w:hint="eastAsia"/>
                <w:sz w:val="30"/>
                <w:szCs w:val="30"/>
              </w:rPr>
            </w:pPr>
            <w:r>
              <w:rPr>
                <w:rFonts w:ascii="方正仿宋简体" w:eastAsia="方正仿宋简体" w:hint="eastAsia"/>
                <w:sz w:val="30"/>
                <w:szCs w:val="30"/>
              </w:rPr>
              <w:t>四川省广安市岳池县乔家镇廖坝村乡药园</w:t>
            </w:r>
          </w:p>
        </w:tc>
      </w:tr>
      <w:tr w:rsidR="00000000">
        <w:trPr>
          <w:trHeight w:val="137"/>
        </w:trPr>
        <w:tc>
          <w:tcPr>
            <w:tcW w:w="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center"/>
              <w:textAlignment w:val="center"/>
              <w:rPr>
                <w:rFonts w:ascii="方正仿宋简体" w:eastAsia="方正仿宋简体" w:hint="eastAsia"/>
                <w:sz w:val="30"/>
                <w:szCs w:val="30"/>
              </w:rPr>
            </w:pPr>
            <w:r>
              <w:rPr>
                <w:rFonts w:ascii="方正仿宋简体" w:eastAsia="方正仿宋简体" w:hint="eastAsia"/>
                <w:sz w:val="30"/>
                <w:szCs w:val="30"/>
              </w:rPr>
              <w:t>39</w:t>
            </w:r>
          </w:p>
        </w:tc>
        <w:tc>
          <w:tcPr>
            <w:tcW w:w="7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left"/>
              <w:textAlignment w:val="center"/>
              <w:rPr>
                <w:rFonts w:ascii="方正仿宋简体" w:eastAsia="方正仿宋简体" w:hint="eastAsia"/>
                <w:sz w:val="30"/>
                <w:szCs w:val="30"/>
              </w:rPr>
            </w:pPr>
            <w:r>
              <w:rPr>
                <w:rFonts w:ascii="方正仿宋简体" w:eastAsia="方正仿宋简体" w:hint="eastAsia"/>
                <w:sz w:val="30"/>
                <w:szCs w:val="30"/>
              </w:rPr>
              <w:t>四川省泸州市江阳区茜草北路</w:t>
            </w:r>
            <w:r>
              <w:rPr>
                <w:rFonts w:ascii="方正仿宋简体" w:eastAsia="方正仿宋简体" w:hint="eastAsia"/>
                <w:sz w:val="30"/>
                <w:szCs w:val="30"/>
              </w:rPr>
              <w:t>185</w:t>
            </w:r>
            <w:r>
              <w:rPr>
                <w:rFonts w:ascii="方正仿宋简体" w:eastAsia="方正仿宋简体" w:hint="eastAsia"/>
                <w:sz w:val="30"/>
                <w:szCs w:val="30"/>
              </w:rPr>
              <w:t>号</w:t>
            </w:r>
          </w:p>
        </w:tc>
      </w:tr>
      <w:tr w:rsidR="00000000">
        <w:trPr>
          <w:trHeight w:val="137"/>
        </w:trPr>
        <w:tc>
          <w:tcPr>
            <w:tcW w:w="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center"/>
              <w:textAlignment w:val="center"/>
              <w:rPr>
                <w:rFonts w:ascii="方正仿宋简体" w:eastAsia="方正仿宋简体" w:hint="eastAsia"/>
                <w:sz w:val="30"/>
                <w:szCs w:val="30"/>
              </w:rPr>
            </w:pPr>
            <w:r>
              <w:rPr>
                <w:rFonts w:ascii="方正仿宋简体" w:eastAsia="方正仿宋简体" w:hint="eastAsia"/>
                <w:sz w:val="30"/>
                <w:szCs w:val="30"/>
              </w:rPr>
              <w:lastRenderedPageBreak/>
              <w:t>40</w:t>
            </w:r>
          </w:p>
        </w:tc>
        <w:tc>
          <w:tcPr>
            <w:tcW w:w="7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left"/>
              <w:textAlignment w:val="center"/>
              <w:rPr>
                <w:rFonts w:ascii="方正仿宋简体" w:eastAsia="方正仿宋简体" w:hint="eastAsia"/>
                <w:sz w:val="30"/>
                <w:szCs w:val="30"/>
              </w:rPr>
            </w:pPr>
            <w:r>
              <w:rPr>
                <w:rFonts w:ascii="方正仿宋简体" w:eastAsia="方正仿宋简体" w:hint="eastAsia"/>
                <w:sz w:val="30"/>
                <w:szCs w:val="30"/>
              </w:rPr>
              <w:t>四川省绵竹市人民公园游乐园</w:t>
            </w:r>
          </w:p>
        </w:tc>
      </w:tr>
      <w:tr w:rsidR="00000000">
        <w:trPr>
          <w:trHeight w:val="137"/>
        </w:trPr>
        <w:tc>
          <w:tcPr>
            <w:tcW w:w="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center"/>
              <w:textAlignment w:val="center"/>
              <w:rPr>
                <w:rFonts w:ascii="方正仿宋简体" w:eastAsia="方正仿宋简体" w:hint="eastAsia"/>
                <w:sz w:val="30"/>
                <w:szCs w:val="30"/>
              </w:rPr>
            </w:pPr>
            <w:r>
              <w:rPr>
                <w:rFonts w:ascii="方正仿宋简体" w:eastAsia="方正仿宋简体" w:hint="eastAsia"/>
                <w:sz w:val="30"/>
                <w:szCs w:val="30"/>
              </w:rPr>
              <w:t>41</w:t>
            </w:r>
          </w:p>
        </w:tc>
        <w:tc>
          <w:tcPr>
            <w:tcW w:w="7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left"/>
              <w:textAlignment w:val="center"/>
              <w:rPr>
                <w:rFonts w:ascii="方正仿宋简体" w:eastAsia="方正仿宋简体" w:hint="eastAsia"/>
                <w:sz w:val="30"/>
                <w:szCs w:val="30"/>
              </w:rPr>
            </w:pPr>
            <w:r>
              <w:rPr>
                <w:rFonts w:ascii="方正仿宋简体" w:eastAsia="方正仿宋简体" w:hint="eastAsia"/>
                <w:sz w:val="30"/>
                <w:szCs w:val="30"/>
              </w:rPr>
              <w:t>四川省南充市营山县西月湖公园</w:t>
            </w:r>
          </w:p>
        </w:tc>
      </w:tr>
      <w:tr w:rsidR="00000000">
        <w:trPr>
          <w:trHeight w:val="137"/>
        </w:trPr>
        <w:tc>
          <w:tcPr>
            <w:tcW w:w="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center"/>
              <w:textAlignment w:val="center"/>
              <w:rPr>
                <w:rFonts w:ascii="方正仿宋简体" w:eastAsia="方正仿宋简体" w:hint="eastAsia"/>
                <w:sz w:val="30"/>
                <w:szCs w:val="30"/>
              </w:rPr>
            </w:pPr>
            <w:r>
              <w:rPr>
                <w:rFonts w:ascii="方正仿宋简体" w:eastAsia="方正仿宋简体" w:hint="eastAsia"/>
                <w:sz w:val="30"/>
                <w:szCs w:val="30"/>
              </w:rPr>
              <w:t>42</w:t>
            </w:r>
          </w:p>
        </w:tc>
        <w:tc>
          <w:tcPr>
            <w:tcW w:w="7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left"/>
              <w:textAlignment w:val="center"/>
              <w:rPr>
                <w:rFonts w:ascii="方正仿宋简体" w:eastAsia="方正仿宋简体" w:hint="eastAsia"/>
                <w:sz w:val="30"/>
                <w:szCs w:val="30"/>
              </w:rPr>
            </w:pPr>
            <w:r>
              <w:rPr>
                <w:rFonts w:ascii="方正仿宋简体" w:eastAsia="方正仿宋简体" w:hint="eastAsia"/>
                <w:sz w:val="30"/>
                <w:szCs w:val="30"/>
              </w:rPr>
              <w:t>四川省南充市玉屏公园万卷楼</w:t>
            </w:r>
          </w:p>
        </w:tc>
      </w:tr>
      <w:tr w:rsidR="00000000">
        <w:trPr>
          <w:trHeight w:val="137"/>
        </w:trPr>
        <w:tc>
          <w:tcPr>
            <w:tcW w:w="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center"/>
              <w:textAlignment w:val="center"/>
              <w:rPr>
                <w:rFonts w:ascii="方正仿宋简体" w:eastAsia="方正仿宋简体" w:hint="eastAsia"/>
                <w:sz w:val="30"/>
                <w:szCs w:val="30"/>
              </w:rPr>
            </w:pPr>
            <w:r>
              <w:rPr>
                <w:rFonts w:ascii="方正仿宋简体" w:eastAsia="方正仿宋简体" w:hint="eastAsia"/>
                <w:sz w:val="30"/>
                <w:szCs w:val="30"/>
              </w:rPr>
              <w:t>43</w:t>
            </w:r>
          </w:p>
        </w:tc>
        <w:tc>
          <w:tcPr>
            <w:tcW w:w="7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left"/>
              <w:textAlignment w:val="center"/>
              <w:rPr>
                <w:rFonts w:ascii="方正仿宋简体" w:eastAsia="方正仿宋简体" w:hint="eastAsia"/>
                <w:sz w:val="30"/>
                <w:szCs w:val="30"/>
              </w:rPr>
            </w:pPr>
            <w:r>
              <w:rPr>
                <w:rFonts w:ascii="方正仿宋简体" w:eastAsia="方正仿宋简体" w:hint="eastAsia"/>
                <w:sz w:val="30"/>
                <w:szCs w:val="30"/>
              </w:rPr>
              <w:t>四川省内江市隆昌游乐园</w:t>
            </w:r>
          </w:p>
        </w:tc>
      </w:tr>
      <w:tr w:rsidR="00000000">
        <w:trPr>
          <w:trHeight w:val="137"/>
        </w:trPr>
        <w:tc>
          <w:tcPr>
            <w:tcW w:w="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center"/>
              <w:textAlignment w:val="center"/>
              <w:rPr>
                <w:rFonts w:ascii="方正仿宋简体" w:eastAsia="方正仿宋简体" w:hint="eastAsia"/>
                <w:sz w:val="30"/>
                <w:szCs w:val="30"/>
              </w:rPr>
            </w:pPr>
            <w:r>
              <w:rPr>
                <w:rFonts w:ascii="方正仿宋简体" w:eastAsia="方正仿宋简体" w:hint="eastAsia"/>
                <w:sz w:val="30"/>
                <w:szCs w:val="30"/>
              </w:rPr>
              <w:t>44</w:t>
            </w:r>
          </w:p>
        </w:tc>
        <w:tc>
          <w:tcPr>
            <w:tcW w:w="7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left"/>
              <w:textAlignment w:val="center"/>
              <w:rPr>
                <w:rFonts w:ascii="方正仿宋简体" w:eastAsia="方正仿宋简体" w:hint="eastAsia"/>
                <w:sz w:val="30"/>
                <w:szCs w:val="30"/>
              </w:rPr>
            </w:pPr>
            <w:r>
              <w:rPr>
                <w:rFonts w:ascii="方正仿宋简体" w:eastAsia="方正仿宋简体" w:hint="eastAsia"/>
                <w:sz w:val="30"/>
                <w:szCs w:val="30"/>
              </w:rPr>
              <w:t>四川省射洪县太和大道北段</w:t>
            </w:r>
          </w:p>
        </w:tc>
      </w:tr>
      <w:tr w:rsidR="00000000">
        <w:trPr>
          <w:trHeight w:val="137"/>
        </w:trPr>
        <w:tc>
          <w:tcPr>
            <w:tcW w:w="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center"/>
              <w:textAlignment w:val="center"/>
              <w:rPr>
                <w:rFonts w:ascii="方正仿宋简体" w:eastAsia="方正仿宋简体" w:hint="eastAsia"/>
                <w:sz w:val="30"/>
                <w:szCs w:val="30"/>
              </w:rPr>
            </w:pPr>
            <w:r>
              <w:rPr>
                <w:rFonts w:ascii="方正仿宋简体" w:eastAsia="方正仿宋简体" w:hint="eastAsia"/>
                <w:sz w:val="30"/>
                <w:szCs w:val="30"/>
              </w:rPr>
              <w:t>45</w:t>
            </w:r>
          </w:p>
        </w:tc>
        <w:tc>
          <w:tcPr>
            <w:tcW w:w="7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left"/>
              <w:textAlignment w:val="center"/>
              <w:rPr>
                <w:rFonts w:ascii="方正仿宋简体" w:eastAsia="方正仿宋简体" w:hint="eastAsia"/>
                <w:sz w:val="30"/>
                <w:szCs w:val="30"/>
              </w:rPr>
            </w:pPr>
            <w:r>
              <w:rPr>
                <w:rFonts w:ascii="方正仿宋简体" w:eastAsia="方正仿宋简体" w:hint="eastAsia"/>
                <w:sz w:val="30"/>
                <w:szCs w:val="30"/>
              </w:rPr>
              <w:t>四川省遂宁大英县欢谷游乐园</w:t>
            </w:r>
          </w:p>
        </w:tc>
      </w:tr>
      <w:tr w:rsidR="00000000">
        <w:trPr>
          <w:trHeight w:val="137"/>
        </w:trPr>
        <w:tc>
          <w:tcPr>
            <w:tcW w:w="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center"/>
              <w:textAlignment w:val="center"/>
              <w:rPr>
                <w:rFonts w:ascii="方正仿宋简体" w:eastAsia="方正仿宋简体" w:hint="eastAsia"/>
                <w:sz w:val="30"/>
                <w:szCs w:val="30"/>
              </w:rPr>
            </w:pPr>
            <w:r>
              <w:rPr>
                <w:rFonts w:ascii="方正仿宋简体" w:eastAsia="方正仿宋简体" w:hint="eastAsia"/>
                <w:sz w:val="30"/>
                <w:szCs w:val="30"/>
              </w:rPr>
              <w:t>46</w:t>
            </w:r>
          </w:p>
        </w:tc>
        <w:tc>
          <w:tcPr>
            <w:tcW w:w="7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left"/>
              <w:textAlignment w:val="center"/>
              <w:rPr>
                <w:rFonts w:ascii="方正仿宋简体" w:eastAsia="方正仿宋简体" w:hint="eastAsia"/>
                <w:sz w:val="30"/>
                <w:szCs w:val="30"/>
              </w:rPr>
            </w:pPr>
            <w:r>
              <w:rPr>
                <w:rFonts w:ascii="方正仿宋简体" w:eastAsia="方正仿宋简体" w:hint="eastAsia"/>
                <w:sz w:val="30"/>
                <w:szCs w:val="30"/>
              </w:rPr>
              <w:t>四川省遂宁市安居区七彩明珠</w:t>
            </w:r>
          </w:p>
        </w:tc>
      </w:tr>
      <w:tr w:rsidR="00000000">
        <w:trPr>
          <w:trHeight w:val="137"/>
        </w:trPr>
        <w:tc>
          <w:tcPr>
            <w:tcW w:w="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center"/>
              <w:textAlignment w:val="center"/>
              <w:rPr>
                <w:rFonts w:ascii="方正仿宋简体" w:eastAsia="方正仿宋简体" w:hint="eastAsia"/>
                <w:sz w:val="30"/>
                <w:szCs w:val="30"/>
              </w:rPr>
            </w:pPr>
            <w:r>
              <w:rPr>
                <w:rFonts w:ascii="方正仿宋简体" w:eastAsia="方正仿宋简体" w:hint="eastAsia"/>
                <w:sz w:val="30"/>
                <w:szCs w:val="30"/>
              </w:rPr>
              <w:t>47</w:t>
            </w:r>
          </w:p>
        </w:tc>
        <w:tc>
          <w:tcPr>
            <w:tcW w:w="7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left"/>
              <w:textAlignment w:val="center"/>
              <w:rPr>
                <w:rFonts w:ascii="方正仿宋简体" w:eastAsia="方正仿宋简体" w:hint="eastAsia"/>
                <w:sz w:val="30"/>
                <w:szCs w:val="30"/>
              </w:rPr>
            </w:pPr>
            <w:r>
              <w:rPr>
                <w:rFonts w:ascii="方正仿宋简体" w:eastAsia="方正仿宋简体" w:hint="eastAsia"/>
                <w:sz w:val="30"/>
                <w:szCs w:val="30"/>
              </w:rPr>
              <w:t>四川省西昌市冕宁县米奇游乐园</w:t>
            </w:r>
          </w:p>
        </w:tc>
      </w:tr>
      <w:tr w:rsidR="00000000">
        <w:trPr>
          <w:trHeight w:val="137"/>
        </w:trPr>
        <w:tc>
          <w:tcPr>
            <w:tcW w:w="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center"/>
              <w:textAlignment w:val="center"/>
              <w:rPr>
                <w:rFonts w:ascii="方正仿宋简体" w:eastAsia="方正仿宋简体" w:hint="eastAsia"/>
                <w:sz w:val="30"/>
                <w:szCs w:val="30"/>
              </w:rPr>
            </w:pPr>
            <w:r>
              <w:rPr>
                <w:rFonts w:ascii="方正仿宋简体" w:eastAsia="方正仿宋简体" w:hint="eastAsia"/>
                <w:sz w:val="30"/>
                <w:szCs w:val="30"/>
              </w:rPr>
              <w:t>48</w:t>
            </w:r>
          </w:p>
        </w:tc>
        <w:tc>
          <w:tcPr>
            <w:tcW w:w="7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left"/>
              <w:textAlignment w:val="center"/>
              <w:rPr>
                <w:rFonts w:ascii="方正仿宋简体" w:eastAsia="方正仿宋简体" w:hint="eastAsia"/>
                <w:sz w:val="30"/>
                <w:szCs w:val="30"/>
              </w:rPr>
            </w:pPr>
            <w:r>
              <w:rPr>
                <w:rFonts w:ascii="方正仿宋简体" w:eastAsia="方正仿宋简体" w:hint="eastAsia"/>
                <w:sz w:val="30"/>
                <w:szCs w:val="30"/>
              </w:rPr>
              <w:t>四川省西昌市民族风情园</w:t>
            </w:r>
          </w:p>
        </w:tc>
      </w:tr>
      <w:tr w:rsidR="00000000">
        <w:trPr>
          <w:trHeight w:val="137"/>
        </w:trPr>
        <w:tc>
          <w:tcPr>
            <w:tcW w:w="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center"/>
              <w:textAlignment w:val="center"/>
              <w:rPr>
                <w:rFonts w:ascii="方正仿宋简体" w:eastAsia="方正仿宋简体" w:hint="eastAsia"/>
                <w:sz w:val="30"/>
                <w:szCs w:val="30"/>
              </w:rPr>
            </w:pPr>
            <w:r>
              <w:rPr>
                <w:rFonts w:ascii="方正仿宋简体" w:eastAsia="方正仿宋简体" w:hint="eastAsia"/>
                <w:sz w:val="30"/>
                <w:szCs w:val="30"/>
              </w:rPr>
              <w:t>49</w:t>
            </w:r>
          </w:p>
        </w:tc>
        <w:tc>
          <w:tcPr>
            <w:tcW w:w="7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left"/>
              <w:textAlignment w:val="center"/>
              <w:rPr>
                <w:rFonts w:ascii="方正仿宋简体" w:eastAsia="方正仿宋简体" w:hint="eastAsia"/>
                <w:sz w:val="30"/>
                <w:szCs w:val="30"/>
              </w:rPr>
            </w:pPr>
            <w:r>
              <w:rPr>
                <w:rFonts w:ascii="方正仿宋简体" w:eastAsia="方正仿宋简体" w:hint="eastAsia"/>
                <w:sz w:val="30"/>
                <w:szCs w:val="30"/>
              </w:rPr>
              <w:t>四川省宜宾市江北公园</w:t>
            </w:r>
          </w:p>
        </w:tc>
      </w:tr>
      <w:tr w:rsidR="00000000">
        <w:trPr>
          <w:trHeight w:val="137"/>
        </w:trPr>
        <w:tc>
          <w:tcPr>
            <w:tcW w:w="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center"/>
              <w:textAlignment w:val="center"/>
              <w:rPr>
                <w:rFonts w:ascii="方正仿宋简体" w:eastAsia="方正仿宋简体" w:hint="eastAsia"/>
                <w:sz w:val="30"/>
                <w:szCs w:val="30"/>
              </w:rPr>
            </w:pPr>
            <w:r>
              <w:rPr>
                <w:rFonts w:ascii="方正仿宋简体" w:eastAsia="方正仿宋简体" w:hint="eastAsia"/>
                <w:sz w:val="30"/>
                <w:szCs w:val="30"/>
              </w:rPr>
              <w:t>50</w:t>
            </w:r>
          </w:p>
        </w:tc>
        <w:tc>
          <w:tcPr>
            <w:tcW w:w="7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left"/>
              <w:textAlignment w:val="center"/>
              <w:rPr>
                <w:rFonts w:ascii="方正仿宋简体" w:eastAsia="方正仿宋简体" w:hint="eastAsia"/>
                <w:sz w:val="30"/>
                <w:szCs w:val="30"/>
              </w:rPr>
            </w:pPr>
            <w:r>
              <w:rPr>
                <w:rFonts w:ascii="方正仿宋简体" w:eastAsia="方正仿宋简体" w:hint="eastAsia"/>
                <w:sz w:val="30"/>
                <w:szCs w:val="30"/>
              </w:rPr>
              <w:t>四川省宜宾市天池公园游乐场</w:t>
            </w:r>
            <w:r>
              <w:rPr>
                <w:rFonts w:ascii="方正仿宋简体" w:eastAsia="方正仿宋简体" w:hint="eastAsia"/>
                <w:sz w:val="30"/>
                <w:szCs w:val="30"/>
              </w:rPr>
              <w:t>B</w:t>
            </w:r>
            <w:r>
              <w:rPr>
                <w:rFonts w:ascii="方正仿宋简体" w:eastAsia="方正仿宋简体" w:hint="eastAsia"/>
                <w:sz w:val="30"/>
                <w:szCs w:val="30"/>
              </w:rPr>
              <w:t>区</w:t>
            </w:r>
          </w:p>
        </w:tc>
      </w:tr>
      <w:tr w:rsidR="00000000">
        <w:trPr>
          <w:trHeight w:val="137"/>
        </w:trPr>
        <w:tc>
          <w:tcPr>
            <w:tcW w:w="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center"/>
              <w:textAlignment w:val="center"/>
              <w:rPr>
                <w:rFonts w:ascii="方正仿宋简体" w:eastAsia="方正仿宋简体" w:hint="eastAsia"/>
                <w:sz w:val="30"/>
                <w:szCs w:val="30"/>
              </w:rPr>
            </w:pPr>
            <w:r>
              <w:rPr>
                <w:rFonts w:ascii="方正仿宋简体" w:eastAsia="方正仿宋简体" w:hint="eastAsia"/>
                <w:sz w:val="30"/>
                <w:szCs w:val="30"/>
              </w:rPr>
              <w:t>51</w:t>
            </w:r>
          </w:p>
        </w:tc>
        <w:tc>
          <w:tcPr>
            <w:tcW w:w="7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left"/>
              <w:textAlignment w:val="center"/>
              <w:rPr>
                <w:rFonts w:ascii="方正仿宋简体" w:eastAsia="方正仿宋简体" w:hint="eastAsia"/>
                <w:sz w:val="30"/>
                <w:szCs w:val="30"/>
              </w:rPr>
            </w:pPr>
            <w:r>
              <w:rPr>
                <w:rFonts w:ascii="方正仿宋简体" w:eastAsia="方正仿宋简体" w:hint="eastAsia"/>
                <w:sz w:val="30"/>
                <w:szCs w:val="30"/>
              </w:rPr>
              <w:t>四川省资阳市滨江路公园</w:t>
            </w:r>
          </w:p>
        </w:tc>
      </w:tr>
      <w:tr w:rsidR="00000000">
        <w:trPr>
          <w:trHeight w:val="137"/>
        </w:trPr>
        <w:tc>
          <w:tcPr>
            <w:tcW w:w="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center"/>
              <w:textAlignment w:val="center"/>
              <w:rPr>
                <w:rFonts w:ascii="方正仿宋简体" w:eastAsia="方正仿宋简体" w:hint="eastAsia"/>
                <w:sz w:val="30"/>
                <w:szCs w:val="30"/>
              </w:rPr>
            </w:pPr>
            <w:r>
              <w:rPr>
                <w:rFonts w:ascii="方正仿宋简体" w:eastAsia="方正仿宋简体" w:hint="eastAsia"/>
                <w:sz w:val="30"/>
                <w:szCs w:val="30"/>
              </w:rPr>
              <w:t>52</w:t>
            </w:r>
          </w:p>
        </w:tc>
        <w:tc>
          <w:tcPr>
            <w:tcW w:w="7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left"/>
              <w:textAlignment w:val="center"/>
              <w:rPr>
                <w:rFonts w:ascii="方正仿宋简体" w:eastAsia="方正仿宋简体" w:hint="eastAsia"/>
                <w:sz w:val="30"/>
                <w:szCs w:val="30"/>
              </w:rPr>
            </w:pPr>
            <w:r>
              <w:rPr>
                <w:rFonts w:ascii="方正仿宋简体" w:eastAsia="方正仿宋简体" w:hint="eastAsia"/>
                <w:sz w:val="30"/>
                <w:szCs w:val="30"/>
              </w:rPr>
              <w:t>四川省自贡市富顺县瑞祥商贸城</w:t>
            </w:r>
          </w:p>
        </w:tc>
      </w:tr>
      <w:tr w:rsidR="00000000">
        <w:trPr>
          <w:trHeight w:val="137"/>
        </w:trPr>
        <w:tc>
          <w:tcPr>
            <w:tcW w:w="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center"/>
              <w:textAlignment w:val="center"/>
              <w:rPr>
                <w:rFonts w:ascii="方正仿宋简体" w:eastAsia="方正仿宋简体" w:hint="eastAsia"/>
                <w:sz w:val="30"/>
                <w:szCs w:val="30"/>
              </w:rPr>
            </w:pPr>
            <w:r>
              <w:rPr>
                <w:rFonts w:ascii="方正仿宋简体" w:eastAsia="方正仿宋简体" w:hint="eastAsia"/>
                <w:sz w:val="30"/>
                <w:szCs w:val="30"/>
              </w:rPr>
              <w:t>53</w:t>
            </w:r>
          </w:p>
        </w:tc>
        <w:tc>
          <w:tcPr>
            <w:tcW w:w="7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left"/>
              <w:textAlignment w:val="center"/>
              <w:rPr>
                <w:rFonts w:ascii="方正仿宋简体" w:eastAsia="方正仿宋简体" w:hint="eastAsia"/>
                <w:sz w:val="30"/>
                <w:szCs w:val="30"/>
              </w:rPr>
            </w:pPr>
            <w:r>
              <w:rPr>
                <w:rFonts w:ascii="方正仿宋简体" w:eastAsia="方正仿宋简体" w:hint="eastAsia"/>
                <w:sz w:val="30"/>
                <w:szCs w:val="30"/>
              </w:rPr>
              <w:t>新疆阿克苏市多浪公园</w:t>
            </w:r>
          </w:p>
        </w:tc>
      </w:tr>
      <w:tr w:rsidR="00000000">
        <w:trPr>
          <w:trHeight w:val="137"/>
        </w:trPr>
        <w:tc>
          <w:tcPr>
            <w:tcW w:w="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center"/>
              <w:textAlignment w:val="center"/>
              <w:rPr>
                <w:rFonts w:ascii="方正仿宋简体" w:eastAsia="方正仿宋简体" w:hint="eastAsia"/>
                <w:sz w:val="30"/>
                <w:szCs w:val="30"/>
              </w:rPr>
            </w:pPr>
            <w:r>
              <w:rPr>
                <w:rFonts w:ascii="方正仿宋简体" w:eastAsia="方正仿宋简体" w:hint="eastAsia"/>
                <w:sz w:val="30"/>
                <w:szCs w:val="30"/>
              </w:rPr>
              <w:t>54</w:t>
            </w:r>
          </w:p>
        </w:tc>
        <w:tc>
          <w:tcPr>
            <w:tcW w:w="7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left"/>
              <w:textAlignment w:val="center"/>
              <w:rPr>
                <w:rFonts w:ascii="方正仿宋简体" w:eastAsia="方正仿宋简体" w:hint="eastAsia"/>
                <w:sz w:val="30"/>
                <w:szCs w:val="30"/>
              </w:rPr>
            </w:pPr>
            <w:r>
              <w:rPr>
                <w:rFonts w:ascii="方正仿宋简体" w:eastAsia="方正仿宋简体" w:hint="eastAsia"/>
                <w:sz w:val="30"/>
                <w:szCs w:val="30"/>
              </w:rPr>
              <w:t>新疆和静县东归大道东归生态公园</w:t>
            </w:r>
            <w:r>
              <w:rPr>
                <w:rFonts w:ascii="方正仿宋简体" w:eastAsia="方正仿宋简体" w:hint="eastAsia"/>
                <w:sz w:val="30"/>
                <w:szCs w:val="30"/>
              </w:rPr>
              <w:t>1836</w:t>
            </w:r>
            <w:r>
              <w:rPr>
                <w:rFonts w:ascii="方正仿宋简体" w:eastAsia="方正仿宋简体" w:hint="eastAsia"/>
                <w:sz w:val="30"/>
                <w:szCs w:val="30"/>
              </w:rPr>
              <w:t>号</w:t>
            </w:r>
          </w:p>
        </w:tc>
      </w:tr>
      <w:tr w:rsidR="00000000">
        <w:trPr>
          <w:trHeight w:val="137"/>
        </w:trPr>
        <w:tc>
          <w:tcPr>
            <w:tcW w:w="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center"/>
              <w:textAlignment w:val="center"/>
              <w:rPr>
                <w:rFonts w:ascii="方正仿宋简体" w:eastAsia="方正仿宋简体" w:hint="eastAsia"/>
                <w:sz w:val="30"/>
                <w:szCs w:val="30"/>
              </w:rPr>
            </w:pPr>
            <w:r>
              <w:rPr>
                <w:rFonts w:ascii="方正仿宋简体" w:eastAsia="方正仿宋简体" w:hint="eastAsia"/>
                <w:sz w:val="30"/>
                <w:szCs w:val="30"/>
              </w:rPr>
              <w:t>55</w:t>
            </w:r>
          </w:p>
        </w:tc>
        <w:tc>
          <w:tcPr>
            <w:tcW w:w="7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left"/>
              <w:textAlignment w:val="center"/>
              <w:rPr>
                <w:rFonts w:ascii="方正仿宋简体" w:eastAsia="方正仿宋简体" w:hint="eastAsia"/>
                <w:sz w:val="30"/>
                <w:szCs w:val="30"/>
              </w:rPr>
            </w:pPr>
            <w:r>
              <w:rPr>
                <w:rFonts w:ascii="方正仿宋简体" w:eastAsia="方正仿宋简体" w:hint="eastAsia"/>
                <w:sz w:val="30"/>
                <w:szCs w:val="30"/>
              </w:rPr>
              <w:t>新疆克拉玛依市西域玉都吉米乐园</w:t>
            </w:r>
          </w:p>
        </w:tc>
      </w:tr>
      <w:tr w:rsidR="00000000">
        <w:trPr>
          <w:trHeight w:val="137"/>
        </w:trPr>
        <w:tc>
          <w:tcPr>
            <w:tcW w:w="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center"/>
              <w:textAlignment w:val="center"/>
              <w:rPr>
                <w:rFonts w:ascii="方正仿宋简体" w:eastAsia="方正仿宋简体" w:hint="eastAsia"/>
                <w:sz w:val="30"/>
                <w:szCs w:val="30"/>
              </w:rPr>
            </w:pPr>
            <w:r>
              <w:rPr>
                <w:rFonts w:ascii="方正仿宋简体" w:eastAsia="方正仿宋简体" w:hint="eastAsia"/>
                <w:sz w:val="30"/>
                <w:szCs w:val="30"/>
              </w:rPr>
              <w:t>56</w:t>
            </w:r>
          </w:p>
        </w:tc>
        <w:tc>
          <w:tcPr>
            <w:tcW w:w="7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left"/>
              <w:textAlignment w:val="center"/>
              <w:rPr>
                <w:rFonts w:ascii="方正仿宋简体" w:eastAsia="方正仿宋简体" w:hint="eastAsia"/>
                <w:sz w:val="30"/>
                <w:szCs w:val="30"/>
              </w:rPr>
            </w:pPr>
            <w:r>
              <w:rPr>
                <w:rFonts w:ascii="方正仿宋简体" w:eastAsia="方正仿宋简体" w:hint="eastAsia"/>
                <w:sz w:val="30"/>
                <w:szCs w:val="30"/>
              </w:rPr>
              <w:t>新疆库车县杏花公园</w:t>
            </w:r>
          </w:p>
        </w:tc>
      </w:tr>
      <w:tr w:rsidR="00000000">
        <w:trPr>
          <w:trHeight w:val="137"/>
        </w:trPr>
        <w:tc>
          <w:tcPr>
            <w:tcW w:w="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center"/>
              <w:textAlignment w:val="center"/>
              <w:rPr>
                <w:rFonts w:ascii="方正仿宋简体" w:eastAsia="方正仿宋简体" w:hint="eastAsia"/>
                <w:sz w:val="30"/>
                <w:szCs w:val="30"/>
              </w:rPr>
            </w:pPr>
            <w:r>
              <w:rPr>
                <w:rFonts w:ascii="方正仿宋简体" w:eastAsia="方正仿宋简体" w:hint="eastAsia"/>
                <w:sz w:val="30"/>
                <w:szCs w:val="30"/>
              </w:rPr>
              <w:t>57</w:t>
            </w:r>
          </w:p>
        </w:tc>
        <w:tc>
          <w:tcPr>
            <w:tcW w:w="7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left"/>
              <w:textAlignment w:val="center"/>
              <w:rPr>
                <w:rFonts w:ascii="方正仿宋简体" w:eastAsia="方正仿宋简体" w:hint="eastAsia"/>
                <w:sz w:val="30"/>
                <w:szCs w:val="30"/>
              </w:rPr>
            </w:pPr>
            <w:r>
              <w:rPr>
                <w:rFonts w:ascii="方正仿宋简体" w:eastAsia="方正仿宋简体" w:hint="eastAsia"/>
                <w:sz w:val="30"/>
                <w:szCs w:val="30"/>
              </w:rPr>
              <w:t>云南省楚雄市彝人古镇</w:t>
            </w:r>
          </w:p>
        </w:tc>
      </w:tr>
      <w:tr w:rsidR="00000000">
        <w:trPr>
          <w:trHeight w:val="137"/>
        </w:trPr>
        <w:tc>
          <w:tcPr>
            <w:tcW w:w="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center"/>
              <w:textAlignment w:val="center"/>
              <w:rPr>
                <w:rFonts w:ascii="方正仿宋简体" w:eastAsia="方正仿宋简体" w:hint="eastAsia"/>
                <w:sz w:val="30"/>
                <w:szCs w:val="30"/>
              </w:rPr>
            </w:pPr>
            <w:r>
              <w:rPr>
                <w:rFonts w:ascii="方正仿宋简体" w:eastAsia="方正仿宋简体" w:hint="eastAsia"/>
                <w:sz w:val="30"/>
                <w:szCs w:val="30"/>
              </w:rPr>
              <w:t>58</w:t>
            </w:r>
          </w:p>
        </w:tc>
        <w:tc>
          <w:tcPr>
            <w:tcW w:w="7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left"/>
              <w:textAlignment w:val="center"/>
              <w:rPr>
                <w:rFonts w:ascii="方正仿宋简体" w:eastAsia="方正仿宋简体" w:hint="eastAsia"/>
                <w:sz w:val="30"/>
                <w:szCs w:val="30"/>
              </w:rPr>
            </w:pPr>
            <w:r>
              <w:rPr>
                <w:rFonts w:ascii="方正仿宋简体" w:eastAsia="方正仿宋简体" w:hint="eastAsia"/>
                <w:sz w:val="30"/>
                <w:szCs w:val="30"/>
              </w:rPr>
              <w:t>云南省昭通市北闸镇大龙洞公园</w:t>
            </w:r>
          </w:p>
        </w:tc>
      </w:tr>
      <w:tr w:rsidR="00000000">
        <w:trPr>
          <w:trHeight w:val="137"/>
        </w:trPr>
        <w:tc>
          <w:tcPr>
            <w:tcW w:w="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center"/>
              <w:textAlignment w:val="center"/>
              <w:rPr>
                <w:rFonts w:ascii="方正仿宋简体" w:eastAsia="方正仿宋简体" w:hint="eastAsia"/>
                <w:sz w:val="30"/>
                <w:szCs w:val="30"/>
              </w:rPr>
            </w:pPr>
            <w:r>
              <w:rPr>
                <w:rFonts w:ascii="方正仿宋简体" w:eastAsia="方正仿宋简体" w:hint="eastAsia"/>
                <w:sz w:val="30"/>
                <w:szCs w:val="30"/>
              </w:rPr>
              <w:t>59</w:t>
            </w:r>
          </w:p>
        </w:tc>
        <w:tc>
          <w:tcPr>
            <w:tcW w:w="7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left"/>
              <w:textAlignment w:val="center"/>
              <w:rPr>
                <w:rFonts w:ascii="方正仿宋简体" w:eastAsia="方正仿宋简体" w:hint="eastAsia"/>
                <w:sz w:val="30"/>
                <w:szCs w:val="30"/>
              </w:rPr>
            </w:pPr>
            <w:r>
              <w:rPr>
                <w:rFonts w:ascii="方正仿宋简体" w:eastAsia="方正仿宋简体" w:hint="eastAsia"/>
                <w:sz w:val="30"/>
                <w:szCs w:val="30"/>
              </w:rPr>
              <w:t>浙江省台州市仙居县永安公园</w:t>
            </w:r>
          </w:p>
        </w:tc>
      </w:tr>
      <w:tr w:rsidR="00000000">
        <w:trPr>
          <w:trHeight w:val="137"/>
        </w:trPr>
        <w:tc>
          <w:tcPr>
            <w:tcW w:w="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center"/>
              <w:textAlignment w:val="center"/>
              <w:rPr>
                <w:rFonts w:ascii="方正仿宋简体" w:eastAsia="方正仿宋简体" w:hint="eastAsia"/>
                <w:sz w:val="30"/>
                <w:szCs w:val="30"/>
              </w:rPr>
            </w:pPr>
            <w:r>
              <w:rPr>
                <w:rFonts w:ascii="方正仿宋简体" w:eastAsia="方正仿宋简体" w:hint="eastAsia"/>
                <w:sz w:val="30"/>
                <w:szCs w:val="30"/>
              </w:rPr>
              <w:t>60</w:t>
            </w:r>
          </w:p>
        </w:tc>
        <w:tc>
          <w:tcPr>
            <w:tcW w:w="7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left"/>
              <w:textAlignment w:val="center"/>
              <w:rPr>
                <w:rFonts w:ascii="方正仿宋简体" w:eastAsia="方正仿宋简体" w:hint="eastAsia"/>
                <w:sz w:val="30"/>
                <w:szCs w:val="30"/>
              </w:rPr>
            </w:pPr>
            <w:r>
              <w:rPr>
                <w:rFonts w:ascii="方正仿宋简体" w:eastAsia="方正仿宋简体" w:hint="eastAsia"/>
                <w:sz w:val="30"/>
                <w:szCs w:val="30"/>
              </w:rPr>
              <w:t>重庆市丰都县朝华公园</w:t>
            </w:r>
          </w:p>
        </w:tc>
      </w:tr>
      <w:tr w:rsidR="00000000">
        <w:trPr>
          <w:trHeight w:val="137"/>
        </w:trPr>
        <w:tc>
          <w:tcPr>
            <w:tcW w:w="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center"/>
              <w:textAlignment w:val="center"/>
              <w:rPr>
                <w:rFonts w:ascii="方正仿宋简体" w:eastAsia="方正仿宋简体" w:hint="eastAsia"/>
                <w:sz w:val="30"/>
                <w:szCs w:val="30"/>
              </w:rPr>
            </w:pPr>
            <w:r>
              <w:rPr>
                <w:rFonts w:ascii="方正仿宋简体" w:eastAsia="方正仿宋简体" w:hint="eastAsia"/>
                <w:sz w:val="30"/>
                <w:szCs w:val="30"/>
              </w:rPr>
              <w:t>61</w:t>
            </w:r>
          </w:p>
        </w:tc>
        <w:tc>
          <w:tcPr>
            <w:tcW w:w="7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left"/>
              <w:textAlignment w:val="center"/>
              <w:rPr>
                <w:rFonts w:ascii="方正仿宋简体" w:eastAsia="方正仿宋简体" w:hint="eastAsia"/>
                <w:sz w:val="30"/>
                <w:szCs w:val="30"/>
              </w:rPr>
            </w:pPr>
            <w:r>
              <w:rPr>
                <w:rFonts w:ascii="方正仿宋简体" w:eastAsia="方正仿宋简体" w:hint="eastAsia"/>
                <w:sz w:val="30"/>
                <w:szCs w:val="30"/>
              </w:rPr>
              <w:t>重庆市南川区九鼎山公园</w:t>
            </w:r>
          </w:p>
        </w:tc>
      </w:tr>
      <w:tr w:rsidR="00000000">
        <w:trPr>
          <w:trHeight w:val="137"/>
        </w:trPr>
        <w:tc>
          <w:tcPr>
            <w:tcW w:w="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center"/>
              <w:textAlignment w:val="center"/>
              <w:rPr>
                <w:rFonts w:ascii="方正仿宋简体" w:eastAsia="方正仿宋简体" w:hint="eastAsia"/>
                <w:sz w:val="30"/>
                <w:szCs w:val="30"/>
              </w:rPr>
            </w:pPr>
            <w:r>
              <w:rPr>
                <w:rFonts w:ascii="方正仿宋简体" w:eastAsia="方正仿宋简体" w:hint="eastAsia"/>
                <w:sz w:val="30"/>
                <w:szCs w:val="30"/>
              </w:rPr>
              <w:lastRenderedPageBreak/>
              <w:t>62</w:t>
            </w:r>
          </w:p>
        </w:tc>
        <w:tc>
          <w:tcPr>
            <w:tcW w:w="7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left"/>
              <w:textAlignment w:val="center"/>
              <w:rPr>
                <w:rFonts w:ascii="方正仿宋简体" w:eastAsia="方正仿宋简体" w:hint="eastAsia"/>
                <w:sz w:val="30"/>
                <w:szCs w:val="30"/>
              </w:rPr>
            </w:pPr>
            <w:r>
              <w:rPr>
                <w:rFonts w:ascii="方正仿宋简体" w:eastAsia="方正仿宋简体" w:hint="eastAsia"/>
                <w:sz w:val="30"/>
                <w:szCs w:val="30"/>
              </w:rPr>
              <w:t>重庆市彭水县山谷公园</w:t>
            </w:r>
          </w:p>
        </w:tc>
      </w:tr>
      <w:tr w:rsidR="00000000">
        <w:trPr>
          <w:trHeight w:val="137"/>
        </w:trPr>
        <w:tc>
          <w:tcPr>
            <w:tcW w:w="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center"/>
              <w:textAlignment w:val="center"/>
              <w:rPr>
                <w:rFonts w:ascii="方正仿宋简体" w:eastAsia="方正仿宋简体" w:hint="eastAsia"/>
                <w:sz w:val="30"/>
                <w:szCs w:val="30"/>
              </w:rPr>
            </w:pPr>
            <w:r>
              <w:rPr>
                <w:rFonts w:ascii="方正仿宋简体" w:eastAsia="方正仿宋简体" w:hint="eastAsia"/>
                <w:sz w:val="30"/>
                <w:szCs w:val="30"/>
              </w:rPr>
              <w:t>63</w:t>
            </w:r>
          </w:p>
        </w:tc>
        <w:tc>
          <w:tcPr>
            <w:tcW w:w="7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left"/>
              <w:textAlignment w:val="center"/>
              <w:rPr>
                <w:rFonts w:ascii="方正仿宋简体" w:eastAsia="方正仿宋简体" w:hint="eastAsia"/>
                <w:sz w:val="30"/>
                <w:szCs w:val="30"/>
              </w:rPr>
            </w:pPr>
            <w:r>
              <w:rPr>
                <w:rFonts w:ascii="方正仿宋简体" w:eastAsia="方正仿宋简体" w:hint="eastAsia"/>
                <w:sz w:val="30"/>
                <w:szCs w:val="30"/>
              </w:rPr>
              <w:t>重庆市秀山县河滨公园</w:t>
            </w:r>
          </w:p>
        </w:tc>
      </w:tr>
      <w:tr w:rsidR="00000000">
        <w:trPr>
          <w:trHeight w:val="137"/>
        </w:trPr>
        <w:tc>
          <w:tcPr>
            <w:tcW w:w="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center"/>
              <w:textAlignment w:val="center"/>
              <w:rPr>
                <w:rFonts w:ascii="方正仿宋简体" w:eastAsia="方正仿宋简体" w:hint="eastAsia"/>
                <w:sz w:val="30"/>
                <w:szCs w:val="30"/>
              </w:rPr>
            </w:pPr>
            <w:r>
              <w:rPr>
                <w:rFonts w:ascii="方正仿宋简体" w:eastAsia="方正仿宋简体" w:hint="eastAsia"/>
                <w:sz w:val="30"/>
                <w:szCs w:val="30"/>
              </w:rPr>
              <w:t>64</w:t>
            </w:r>
          </w:p>
        </w:tc>
        <w:tc>
          <w:tcPr>
            <w:tcW w:w="7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left"/>
              <w:textAlignment w:val="center"/>
              <w:rPr>
                <w:rFonts w:ascii="方正仿宋简体" w:eastAsia="方正仿宋简体" w:hint="eastAsia"/>
                <w:sz w:val="30"/>
                <w:szCs w:val="30"/>
              </w:rPr>
            </w:pPr>
            <w:r>
              <w:rPr>
                <w:rFonts w:ascii="方正仿宋简体" w:eastAsia="方正仿宋简体" w:hint="eastAsia"/>
                <w:sz w:val="30"/>
                <w:szCs w:val="30"/>
              </w:rPr>
              <w:t>重庆市忠县华怡广场</w:t>
            </w:r>
          </w:p>
        </w:tc>
      </w:tr>
      <w:tr w:rsidR="00000000">
        <w:trPr>
          <w:trHeight w:val="137"/>
        </w:trPr>
        <w:tc>
          <w:tcPr>
            <w:tcW w:w="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center"/>
              <w:textAlignment w:val="center"/>
              <w:rPr>
                <w:rFonts w:ascii="方正仿宋简体" w:eastAsia="方正仿宋简体" w:hint="eastAsia"/>
                <w:sz w:val="30"/>
                <w:szCs w:val="30"/>
              </w:rPr>
            </w:pPr>
            <w:r>
              <w:rPr>
                <w:rFonts w:ascii="方正仿宋简体" w:eastAsia="方正仿宋简体" w:hint="eastAsia"/>
                <w:sz w:val="30"/>
                <w:szCs w:val="30"/>
              </w:rPr>
              <w:t>65</w:t>
            </w:r>
          </w:p>
        </w:tc>
        <w:tc>
          <w:tcPr>
            <w:tcW w:w="7965"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000000" w:rsidRDefault="007757D1">
            <w:pPr>
              <w:autoSpaceDN w:val="0"/>
              <w:jc w:val="left"/>
              <w:textAlignment w:val="center"/>
              <w:rPr>
                <w:rFonts w:ascii="方正仿宋简体" w:eastAsia="方正仿宋简体" w:hint="eastAsia"/>
                <w:sz w:val="30"/>
                <w:szCs w:val="30"/>
              </w:rPr>
            </w:pPr>
            <w:r>
              <w:rPr>
                <w:rFonts w:ascii="方正仿宋简体" w:eastAsia="方正仿宋简体" w:hint="eastAsia"/>
                <w:sz w:val="30"/>
                <w:szCs w:val="30"/>
              </w:rPr>
              <w:t>重庆永川桂山公园</w:t>
            </w:r>
          </w:p>
        </w:tc>
      </w:tr>
    </w:tbl>
    <w:p w:rsidR="007757D1" w:rsidRDefault="007757D1">
      <w:pPr>
        <w:snapToGrid w:val="0"/>
        <w:spacing w:line="600" w:lineRule="exact"/>
        <w:ind w:right="1284"/>
        <w:jc w:val="center"/>
        <w:rPr>
          <w:rFonts w:ascii="方正仿宋简体" w:eastAsia="方正仿宋简体" w:hint="eastAsia"/>
          <w:sz w:val="32"/>
        </w:rPr>
      </w:pPr>
    </w:p>
    <w:sectPr w:rsidR="007757D1">
      <w:headerReference w:type="default" r:id="rId7"/>
      <w:footerReference w:type="even" r:id="rId8"/>
      <w:footerReference w:type="default" r:id="rId9"/>
      <w:headerReference w:type="first" r:id="rId10"/>
      <w:pgSz w:w="11906" w:h="16838"/>
      <w:pgMar w:top="1985" w:right="1474" w:bottom="1361" w:left="1474" w:header="851" w:footer="1418" w:gutter="0"/>
      <w:cols w:space="425"/>
      <w:titlePg/>
      <w:docGrid w:type="linesAndChars" w:linePitch="286" w:charSpace="-163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7D1" w:rsidRDefault="007757D1">
      <w:r>
        <w:separator/>
      </w:r>
    </w:p>
  </w:endnote>
  <w:endnote w:type="continuationSeparator" w:id="0">
    <w:p w:rsidR="007757D1" w:rsidRDefault="00775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等线 Light">
    <w:altName w:val="宋体"/>
    <w:panose1 w:val="00000000000000000000"/>
    <w:charset w:val="86"/>
    <w:family w:val="roman"/>
    <w:notTrueType/>
    <w:pitch w:val="default"/>
  </w:font>
  <w:font w:name="仿宋_GB2312">
    <w:panose1 w:val="02010609030101010101"/>
    <w:charset w:val="86"/>
    <w:family w:val="modern"/>
    <w:pitch w:val="fixed"/>
    <w:sig w:usb0="00000001"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大标宋简体">
    <w:charset w:val="86"/>
    <w:family w:val="script"/>
    <w:pitch w:val="default"/>
    <w:sig w:usb0="00000001" w:usb1="080E0000" w:usb2="00000000" w:usb3="00000000" w:csb0="00040000" w:csb1="00000000"/>
  </w:font>
  <w:font w:name="方正黑体简体">
    <w:altName w:val="Arial Unicode MS"/>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DengXian">
    <w:altName w:val="宋体"/>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757D1">
    <w:pPr>
      <w:pStyle w:val="a8"/>
      <w:framePr w:wrap="around" w:vAnchor="text" w:hAnchor="margin" w:xAlign="outside" w:y="1"/>
      <w:rPr>
        <w:rStyle w:val="af7"/>
      </w:rPr>
    </w:pPr>
    <w:r>
      <w:rPr>
        <w:rStyle w:val="af7"/>
      </w:rPr>
      <w:fldChar w:fldCharType="begin"/>
    </w:r>
    <w:r>
      <w:rPr>
        <w:rStyle w:val="af7"/>
      </w:rPr>
      <w:instrText xml:space="preserve">PAGE  </w:instrText>
    </w:r>
    <w:r>
      <w:rPr>
        <w:rStyle w:val="af7"/>
      </w:rPr>
      <w:fldChar w:fldCharType="end"/>
    </w:r>
  </w:p>
  <w:p w:rsidR="00000000" w:rsidRDefault="007757D1">
    <w:pPr>
      <w:pStyle w:val="a8"/>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757D1">
    <w:pPr>
      <w:pStyle w:val="a8"/>
      <w:framePr w:wrap="around" w:vAnchor="text" w:hAnchor="margin" w:xAlign="outside" w:y="1"/>
      <w:rPr>
        <w:rStyle w:val="af7"/>
        <w:rFonts w:ascii="宋体" w:hAnsi="宋体"/>
        <w:sz w:val="28"/>
        <w:szCs w:val="28"/>
      </w:rPr>
    </w:pPr>
    <w:r>
      <w:rPr>
        <w:rStyle w:val="af7"/>
        <w:rFonts w:ascii="宋体" w:hAnsi="宋体" w:hint="eastAsia"/>
        <w:sz w:val="28"/>
        <w:szCs w:val="28"/>
      </w:rPr>
      <w:t>—</w:t>
    </w:r>
    <w:r>
      <w:rPr>
        <w:rStyle w:val="af7"/>
        <w:rFonts w:ascii="宋体" w:hAnsi="宋体" w:hint="eastAsia"/>
        <w:sz w:val="28"/>
        <w:szCs w:val="28"/>
      </w:rPr>
      <w:t xml:space="preserve"> </w:t>
    </w:r>
    <w:r>
      <w:rPr>
        <w:rStyle w:val="af7"/>
        <w:rFonts w:ascii="宋体" w:hAnsi="宋体" w:hint="eastAsia"/>
        <w:sz w:val="28"/>
        <w:szCs w:val="28"/>
      </w:rPr>
      <w:fldChar w:fldCharType="begin"/>
    </w:r>
    <w:r>
      <w:rPr>
        <w:rStyle w:val="af7"/>
        <w:rFonts w:ascii="宋体" w:hAnsi="宋体" w:hint="eastAsia"/>
        <w:sz w:val="28"/>
        <w:szCs w:val="28"/>
      </w:rPr>
      <w:instrText xml:space="preserve">PAGE  </w:instrText>
    </w:r>
    <w:r>
      <w:rPr>
        <w:rStyle w:val="af7"/>
        <w:rFonts w:ascii="宋体" w:hAnsi="宋体"/>
        <w:sz w:val="28"/>
        <w:szCs w:val="28"/>
      </w:rPr>
      <w:fldChar w:fldCharType="separate"/>
    </w:r>
    <w:r w:rsidR="00A64E50">
      <w:rPr>
        <w:rStyle w:val="af7"/>
        <w:rFonts w:ascii="宋体" w:hAnsi="宋体"/>
        <w:noProof/>
        <w:sz w:val="28"/>
        <w:szCs w:val="28"/>
      </w:rPr>
      <w:t>6</w:t>
    </w:r>
    <w:r>
      <w:rPr>
        <w:rStyle w:val="af7"/>
        <w:rFonts w:ascii="宋体" w:hAnsi="宋体" w:hint="eastAsia"/>
        <w:sz w:val="28"/>
        <w:szCs w:val="28"/>
      </w:rPr>
      <w:fldChar w:fldCharType="end"/>
    </w:r>
    <w:r>
      <w:rPr>
        <w:rStyle w:val="af7"/>
        <w:rFonts w:ascii="宋体" w:hAnsi="宋体" w:hint="eastAsia"/>
        <w:sz w:val="28"/>
        <w:szCs w:val="28"/>
      </w:rPr>
      <w:t xml:space="preserve"> </w:t>
    </w:r>
    <w:r>
      <w:rPr>
        <w:rStyle w:val="af7"/>
        <w:rFonts w:ascii="宋体" w:hAnsi="宋体" w:hint="eastAsia"/>
        <w:sz w:val="28"/>
        <w:szCs w:val="28"/>
      </w:rPr>
      <w:t>—</w:t>
    </w:r>
  </w:p>
  <w:p w:rsidR="00000000" w:rsidRDefault="007757D1">
    <w:pPr>
      <w:pStyle w:val="a8"/>
      <w:ind w:right="360" w:firstLine="360"/>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7D1" w:rsidRDefault="007757D1">
      <w:r>
        <w:separator/>
      </w:r>
    </w:p>
  </w:footnote>
  <w:footnote w:type="continuationSeparator" w:id="0">
    <w:p w:rsidR="007757D1" w:rsidRDefault="007757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757D1">
    <w:pPr>
      <w:pStyle w:val="a6"/>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757D1">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ocumentProtection w:edit="forms" w:enforcement="1" w:cryptProviderType="rsaAES" w:cryptAlgorithmClass="hash" w:cryptAlgorithmType="typeAny" w:cryptAlgorithmSid="14" w:cryptSpinCount="100000" w:hash="zCh+JuGIq8pz70mzuDCHEICoLfQPpe+60KIppOL2uy+eZYTv4ofiHlqhRYi1rcS+djrAO4pUqE9q6QHQ47a3Mw==" w:salt="kHHTVUTcnx8sAqY4wb1afg=="/>
  <w:defaultTabStop w:val="420"/>
  <w:drawingGridHorizontalSpacing w:val="101"/>
  <w:drawingGridVerticalSpacing w:val="14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5"/>
  </w:compat>
  <w:rsids>
    <w:rsidRoot w:val="00A64E50"/>
    <w:rsid w:val="007757D1"/>
    <w:rsid w:val="00A64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E5C4FBC-B53C-4FB7-BBF3-6C24DD6E6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link w:val="20"/>
    <w:qFormat/>
    <w:pPr>
      <w:widowControl/>
      <w:spacing w:before="100" w:beforeAutospacing="1"/>
      <w:jc w:val="left"/>
      <w:outlineLvl w:val="1"/>
    </w:pPr>
    <w:rPr>
      <w:rFonts w:ascii="Verdana" w:hAnsi="Verdana" w:cs="宋体"/>
      <w:b/>
      <w:bCs/>
      <w:color w:val="4F8CC1"/>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134A81"/>
      <w:u w:val="single"/>
    </w:rPr>
  </w:style>
  <w:style w:type="character" w:styleId="a4">
    <w:name w:val="FollowedHyperlink"/>
    <w:basedOn w:val="a0"/>
    <w:rPr>
      <w:color w:val="954F72" w:themeColor="followedHyperlink"/>
      <w:u w:val="single"/>
    </w:rPr>
  </w:style>
  <w:style w:type="character" w:customStyle="1" w:styleId="20">
    <w:name w:val="标题 2 字符"/>
    <w:basedOn w:val="a0"/>
    <w:link w:val="2"/>
    <w:rPr>
      <w:rFonts w:asciiTheme="majorHAnsi" w:eastAsiaTheme="majorEastAsia" w:hAnsiTheme="majorHAnsi" w:cstheme="majorBidi"/>
      <w:b/>
      <w:bCs/>
      <w:kern w:val="2"/>
      <w:sz w:val="32"/>
      <w:szCs w:val="32"/>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a6">
    <w:name w:val="header"/>
    <w:basedOn w:val="a"/>
    <w:link w:val="a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Pr>
      <w:kern w:val="2"/>
      <w:sz w:val="18"/>
      <w:szCs w:val="18"/>
    </w:rPr>
  </w:style>
  <w:style w:type="paragraph" w:styleId="a8">
    <w:name w:val="footer"/>
    <w:basedOn w:val="a"/>
    <w:link w:val="a9"/>
    <w:uiPriority w:val="99"/>
    <w:pPr>
      <w:tabs>
        <w:tab w:val="center" w:pos="4153"/>
        <w:tab w:val="right" w:pos="8306"/>
      </w:tabs>
      <w:snapToGrid w:val="0"/>
      <w:jc w:val="left"/>
    </w:pPr>
    <w:rPr>
      <w:sz w:val="18"/>
      <w:szCs w:val="18"/>
    </w:rPr>
  </w:style>
  <w:style w:type="character" w:customStyle="1" w:styleId="a9">
    <w:name w:val="页脚 字符"/>
    <w:basedOn w:val="a0"/>
    <w:link w:val="a8"/>
    <w:uiPriority w:val="99"/>
    <w:rPr>
      <w:kern w:val="2"/>
      <w:sz w:val="18"/>
      <w:szCs w:val="18"/>
    </w:rPr>
  </w:style>
  <w:style w:type="paragraph" w:styleId="21">
    <w:name w:val="List 2"/>
    <w:basedOn w:val="a"/>
    <w:pPr>
      <w:ind w:leftChars="200" w:left="100" w:hangingChars="200" w:hanging="200"/>
    </w:pPr>
  </w:style>
  <w:style w:type="paragraph" w:styleId="aa">
    <w:name w:val="Body Text"/>
    <w:basedOn w:val="a"/>
    <w:link w:val="ab"/>
    <w:pPr>
      <w:spacing w:after="120"/>
    </w:pPr>
  </w:style>
  <w:style w:type="character" w:customStyle="1" w:styleId="ab">
    <w:name w:val="正文文本 字符"/>
    <w:basedOn w:val="a0"/>
    <w:link w:val="aa"/>
    <w:rPr>
      <w:kern w:val="2"/>
      <w:sz w:val="21"/>
      <w:szCs w:val="24"/>
    </w:rPr>
  </w:style>
  <w:style w:type="paragraph" w:styleId="ac">
    <w:name w:val="Body Text Indent"/>
    <w:basedOn w:val="a"/>
    <w:link w:val="ad"/>
    <w:pPr>
      <w:ind w:firstLineChars="201" w:firstLine="643"/>
    </w:pPr>
    <w:rPr>
      <w:rFonts w:ascii="仿宋_GB2312" w:eastAsia="仿宋_GB2312"/>
      <w:sz w:val="32"/>
    </w:rPr>
  </w:style>
  <w:style w:type="character" w:customStyle="1" w:styleId="ad">
    <w:name w:val="正文文本缩进 字符"/>
    <w:basedOn w:val="a0"/>
    <w:link w:val="ac"/>
    <w:rPr>
      <w:kern w:val="2"/>
      <w:sz w:val="21"/>
      <w:szCs w:val="24"/>
    </w:rPr>
  </w:style>
  <w:style w:type="paragraph" w:styleId="ae">
    <w:name w:val="Date"/>
    <w:basedOn w:val="a"/>
    <w:next w:val="a"/>
    <w:link w:val="af"/>
    <w:pPr>
      <w:ind w:leftChars="2500" w:left="100"/>
    </w:pPr>
  </w:style>
  <w:style w:type="character" w:customStyle="1" w:styleId="af">
    <w:name w:val="日期 字符"/>
    <w:basedOn w:val="a0"/>
    <w:link w:val="ae"/>
    <w:rPr>
      <w:kern w:val="2"/>
      <w:sz w:val="21"/>
      <w:szCs w:val="24"/>
    </w:rPr>
  </w:style>
  <w:style w:type="paragraph" w:styleId="af0">
    <w:name w:val="Body Text First Indent"/>
    <w:basedOn w:val="aa"/>
    <w:link w:val="af1"/>
    <w:pPr>
      <w:ind w:firstLine="420"/>
    </w:pPr>
  </w:style>
  <w:style w:type="character" w:customStyle="1" w:styleId="af1">
    <w:name w:val="正文首行缩进 字符"/>
    <w:basedOn w:val="ab"/>
    <w:link w:val="af0"/>
    <w:rPr>
      <w:kern w:val="2"/>
      <w:sz w:val="21"/>
      <w:szCs w:val="24"/>
    </w:rPr>
  </w:style>
  <w:style w:type="paragraph" w:styleId="3">
    <w:name w:val="Body Text Indent 3"/>
    <w:basedOn w:val="a"/>
    <w:link w:val="30"/>
    <w:pPr>
      <w:spacing w:after="120"/>
      <w:ind w:leftChars="200" w:left="420"/>
    </w:pPr>
    <w:rPr>
      <w:sz w:val="16"/>
      <w:szCs w:val="16"/>
    </w:rPr>
  </w:style>
  <w:style w:type="character" w:customStyle="1" w:styleId="30">
    <w:name w:val="正文文本缩进 3 字符"/>
    <w:basedOn w:val="a0"/>
    <w:link w:val="3"/>
    <w:rPr>
      <w:kern w:val="2"/>
      <w:sz w:val="16"/>
      <w:szCs w:val="16"/>
    </w:rPr>
  </w:style>
  <w:style w:type="paragraph" w:styleId="af2">
    <w:name w:val="Balloon Text"/>
    <w:basedOn w:val="a"/>
    <w:link w:val="af3"/>
    <w:semiHidden/>
    <w:rPr>
      <w:sz w:val="18"/>
      <w:szCs w:val="18"/>
    </w:rPr>
  </w:style>
  <w:style w:type="character" w:customStyle="1" w:styleId="af3">
    <w:name w:val="批注框文本 字符"/>
    <w:basedOn w:val="a0"/>
    <w:link w:val="af2"/>
    <w:rPr>
      <w:kern w:val="2"/>
      <w:sz w:val="18"/>
      <w:szCs w:val="18"/>
    </w:rPr>
  </w:style>
  <w:style w:type="paragraph" w:customStyle="1" w:styleId="copy">
    <w:name w:val="copy"/>
    <w:basedOn w:val="a"/>
    <w:pPr>
      <w:widowControl/>
      <w:spacing w:before="100" w:beforeAutospacing="1" w:after="100" w:afterAutospacing="1"/>
      <w:jc w:val="left"/>
    </w:pPr>
    <w:rPr>
      <w:rFonts w:ascii="Verdana" w:hAnsi="Verdana" w:cs="宋体"/>
      <w:color w:val="000000"/>
      <w:kern w:val="0"/>
      <w:sz w:val="18"/>
      <w:szCs w:val="18"/>
    </w:rPr>
  </w:style>
  <w:style w:type="paragraph" w:customStyle="1" w:styleId="af4">
    <w:name w:val="段"/>
    <w:pPr>
      <w:autoSpaceDE w:val="0"/>
      <w:autoSpaceDN w:val="0"/>
      <w:ind w:firstLineChars="200" w:firstLine="200"/>
      <w:jc w:val="both"/>
    </w:pPr>
    <w:rPr>
      <w:rFonts w:ascii="宋体"/>
      <w:noProof/>
      <w:sz w:val="21"/>
    </w:rPr>
  </w:style>
  <w:style w:type="paragraph" w:customStyle="1" w:styleId="af5">
    <w:name w:val="发文稿纸"/>
    <w:basedOn w:val="a"/>
    <w:pPr>
      <w:jc w:val="center"/>
    </w:pPr>
    <w:rPr>
      <w:b/>
      <w:bCs/>
      <w:sz w:val="32"/>
    </w:rPr>
  </w:style>
  <w:style w:type="character" w:customStyle="1" w:styleId="headlinewhite1">
    <w:name w:val="headlinewhite1"/>
    <w:basedOn w:val="a0"/>
    <w:rPr>
      <w:rFonts w:ascii="Verdana" w:hAnsi="Verdana" w:hint="default"/>
      <w:b/>
      <w:bCs/>
      <w:color w:val="FFFFFF"/>
      <w:sz w:val="18"/>
      <w:szCs w:val="18"/>
    </w:rPr>
  </w:style>
  <w:style w:type="table" w:styleId="af6">
    <w:name w:val="Table Grid"/>
    <w:basedOn w:val="a1"/>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0"/>
    <w:uiPriority w:val="99"/>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293</Words>
  <Characters>1672</Characters>
  <Application>Microsoft Office Word</Application>
  <DocSecurity>0</DocSecurity>
  <Lines>13</Lines>
  <Paragraphs>3</Paragraphs>
  <ScaleCrop>false</ScaleCrop>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2003年第7号</dc:title>
  <dc:subject/>
  <dc:creator>legend</dc:creator>
  <cp:keywords/>
  <dc:description/>
  <cp:lastModifiedBy>储杨</cp:lastModifiedBy>
  <cp:revision>2</cp:revision>
  <cp:lastPrinted>2005-11-17T03:17:00Z</cp:lastPrinted>
  <dcterms:created xsi:type="dcterms:W3CDTF">2017-02-09T08:23:00Z</dcterms:created>
  <dcterms:modified xsi:type="dcterms:W3CDTF">2017-02-09T08:23:00Z</dcterms:modified>
</cp:coreProperties>
</file>